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852" w:tblpY="421"/>
        <w:tblW w:w="16132" w:type="dxa"/>
        <w:tblLayout w:type="fixed"/>
        <w:tblLook w:val="04A0" w:firstRow="1" w:lastRow="0" w:firstColumn="1" w:lastColumn="0" w:noHBand="0" w:noVBand="1"/>
      </w:tblPr>
      <w:tblGrid>
        <w:gridCol w:w="10632"/>
        <w:gridCol w:w="5500"/>
      </w:tblGrid>
      <w:tr w:rsidR="002166BF" w:rsidRPr="00900652" w:rsidTr="00283EA1">
        <w:trPr>
          <w:trHeight w:val="15451"/>
        </w:trPr>
        <w:tc>
          <w:tcPr>
            <w:tcW w:w="10632" w:type="dxa"/>
            <w:shd w:val="clear" w:color="auto" w:fill="auto"/>
          </w:tcPr>
          <w:p w:rsidR="00B772D5" w:rsidRPr="00B75EC9" w:rsidRDefault="00B772D5" w:rsidP="00B772D5">
            <w:pPr>
              <w:jc w:val="right"/>
              <w:rPr>
                <w:i/>
                <w:sz w:val="18"/>
                <w:szCs w:val="18"/>
              </w:rPr>
            </w:pPr>
            <w:r w:rsidRPr="00B75EC9">
              <w:rPr>
                <w:i/>
                <w:sz w:val="18"/>
                <w:szCs w:val="18"/>
              </w:rPr>
              <w:t xml:space="preserve">Приложение № </w:t>
            </w:r>
            <w:r>
              <w:rPr>
                <w:i/>
                <w:sz w:val="18"/>
                <w:szCs w:val="18"/>
              </w:rPr>
              <w:t>4</w:t>
            </w:r>
            <w:r w:rsidRPr="00B75EC9">
              <w:rPr>
                <w:i/>
                <w:sz w:val="18"/>
                <w:szCs w:val="18"/>
              </w:rPr>
              <w:t xml:space="preserve"> </w:t>
            </w:r>
          </w:p>
          <w:p w:rsidR="00B772D5" w:rsidRDefault="00B772D5" w:rsidP="00B772D5">
            <w:pPr>
              <w:jc w:val="right"/>
              <w:rPr>
                <w:i/>
                <w:sz w:val="18"/>
                <w:szCs w:val="18"/>
              </w:rPr>
            </w:pPr>
            <w:r w:rsidRPr="00D54234">
              <w:rPr>
                <w:i/>
                <w:sz w:val="18"/>
                <w:szCs w:val="18"/>
              </w:rPr>
              <w:t xml:space="preserve">к объявлению по закупке </w:t>
            </w:r>
          </w:p>
          <w:p w:rsidR="00B772D5" w:rsidRDefault="00B772D5" w:rsidP="00B772D5">
            <w:pPr>
              <w:jc w:val="right"/>
              <w:rPr>
                <w:i/>
                <w:sz w:val="18"/>
                <w:szCs w:val="18"/>
              </w:rPr>
            </w:pPr>
            <w:r w:rsidRPr="00D54234">
              <w:rPr>
                <w:i/>
                <w:sz w:val="18"/>
                <w:szCs w:val="18"/>
              </w:rPr>
              <w:t xml:space="preserve">Услуги по техническому обслуживанию и ремонту </w:t>
            </w:r>
          </w:p>
          <w:p w:rsidR="00B772D5" w:rsidRPr="00D54234" w:rsidRDefault="00B772D5" w:rsidP="00B772D5">
            <w:pPr>
              <w:jc w:val="right"/>
              <w:rPr>
                <w:i/>
                <w:sz w:val="18"/>
                <w:szCs w:val="18"/>
              </w:rPr>
            </w:pPr>
            <w:r w:rsidRPr="00D54234">
              <w:rPr>
                <w:i/>
                <w:sz w:val="18"/>
                <w:szCs w:val="18"/>
              </w:rPr>
              <w:t>средств автотранспортных прочих</w:t>
            </w:r>
            <w:r>
              <w:rPr>
                <w:i/>
                <w:sz w:val="18"/>
                <w:szCs w:val="18"/>
              </w:rPr>
              <w:t>, по лотам 2 и 3</w:t>
            </w:r>
            <w:r w:rsidRPr="00D54234">
              <w:rPr>
                <w:i/>
                <w:sz w:val="18"/>
                <w:szCs w:val="18"/>
              </w:rPr>
              <w:t xml:space="preserve">                                      </w:t>
            </w:r>
          </w:p>
          <w:p w:rsidR="00B772D5" w:rsidRDefault="00B772D5" w:rsidP="00283EA1">
            <w:pPr>
              <w:jc w:val="center"/>
              <w:rPr>
                <w:b/>
              </w:rPr>
            </w:pPr>
          </w:p>
          <w:p w:rsidR="0033220A" w:rsidRPr="00900652" w:rsidRDefault="00B772D5" w:rsidP="00283EA1">
            <w:pPr>
              <w:jc w:val="center"/>
              <w:rPr>
                <w:b/>
                <w:lang w:eastAsia="ru-RU"/>
              </w:rPr>
            </w:pPr>
            <w:r>
              <w:rPr>
                <w:b/>
              </w:rPr>
              <w:t xml:space="preserve">Проект </w:t>
            </w:r>
            <w:r w:rsidR="0033220A" w:rsidRPr="00900652">
              <w:rPr>
                <w:b/>
              </w:rPr>
              <w:t>Договор</w:t>
            </w:r>
            <w:r>
              <w:rPr>
                <w:b/>
              </w:rPr>
              <w:t>а</w:t>
            </w:r>
            <w:r w:rsidR="0033220A" w:rsidRPr="00900652">
              <w:rPr>
                <w:b/>
              </w:rPr>
              <w:t xml:space="preserve"> на техническое обслуживание и</w:t>
            </w:r>
          </w:p>
          <w:p w:rsidR="0033220A" w:rsidRPr="00900652" w:rsidRDefault="0033220A" w:rsidP="00283EA1">
            <w:pPr>
              <w:jc w:val="center"/>
            </w:pPr>
            <w:r w:rsidRPr="00900652">
              <w:rPr>
                <w:b/>
              </w:rPr>
              <w:t>ремонт служебных автомобилей № ___</w:t>
            </w:r>
          </w:p>
          <w:p w:rsidR="0033220A" w:rsidRPr="00900652" w:rsidRDefault="0033220A" w:rsidP="00283EA1">
            <w:pPr>
              <w:ind w:firstLine="360"/>
            </w:pPr>
            <w:bookmarkStart w:id="0" w:name="_GoBack"/>
            <w:bookmarkEnd w:id="0"/>
          </w:p>
          <w:p w:rsidR="0033220A" w:rsidRPr="00C9603A" w:rsidRDefault="0033220A" w:rsidP="00283EA1">
            <w:pPr>
              <w:ind w:firstLine="708"/>
              <w:rPr>
                <w:b/>
              </w:rPr>
            </w:pPr>
            <w:r w:rsidRPr="00C9603A">
              <w:rPr>
                <w:b/>
              </w:rPr>
              <w:t xml:space="preserve">г. </w:t>
            </w:r>
            <w:r w:rsidR="002F0AEC" w:rsidRPr="002F0AEC">
              <w:rPr>
                <w:b/>
              </w:rPr>
              <w:t>__________</w:t>
            </w:r>
            <w:r w:rsidRPr="00C9603A">
              <w:rPr>
                <w:b/>
                <w:lang w:val="kk-KZ"/>
              </w:rPr>
              <w:t xml:space="preserve">          </w:t>
            </w:r>
            <w:r w:rsidRPr="00C9603A">
              <w:rPr>
                <w:b/>
                <w:lang w:val="kk-KZ"/>
              </w:rPr>
              <w:tab/>
            </w:r>
            <w:r w:rsidRPr="00C9603A">
              <w:rPr>
                <w:b/>
                <w:lang w:val="kk-KZ"/>
              </w:rPr>
              <w:tab/>
            </w:r>
            <w:r w:rsidR="00E54844" w:rsidRPr="00C9603A">
              <w:rPr>
                <w:b/>
                <w:lang w:val="kk-KZ"/>
              </w:rPr>
              <w:tab/>
            </w:r>
            <w:r w:rsidR="00E54844" w:rsidRPr="00C9603A">
              <w:rPr>
                <w:b/>
                <w:lang w:val="kk-KZ"/>
              </w:rPr>
              <w:tab/>
            </w:r>
            <w:r w:rsidR="00E54844" w:rsidRPr="00C9603A">
              <w:rPr>
                <w:b/>
                <w:lang w:val="kk-KZ"/>
              </w:rPr>
              <w:tab/>
              <w:t xml:space="preserve">                  </w:t>
            </w:r>
            <w:r w:rsidR="00567D62" w:rsidRPr="00C9603A">
              <w:rPr>
                <w:b/>
                <w:lang w:val="kk-KZ"/>
              </w:rPr>
              <w:t xml:space="preserve">   </w:t>
            </w:r>
            <w:r w:rsidRPr="00C9603A">
              <w:rPr>
                <w:b/>
                <w:lang w:val="kk-KZ"/>
              </w:rPr>
              <w:t xml:space="preserve"> </w:t>
            </w:r>
            <w:r w:rsidRPr="00C9603A">
              <w:rPr>
                <w:b/>
              </w:rPr>
              <w:t xml:space="preserve"> «____» ____________</w:t>
            </w:r>
            <w:r w:rsidR="00E54844" w:rsidRPr="00C9603A">
              <w:rPr>
                <w:b/>
              </w:rPr>
              <w:t>201</w:t>
            </w:r>
            <w:r w:rsidR="007D6C76" w:rsidRPr="007D6C76">
              <w:rPr>
                <w:b/>
              </w:rPr>
              <w:t>_</w:t>
            </w:r>
            <w:r w:rsidR="007D6C76" w:rsidRPr="00BA1774">
              <w:rPr>
                <w:b/>
              </w:rPr>
              <w:t>__</w:t>
            </w:r>
            <w:r w:rsidRPr="00C9603A">
              <w:rPr>
                <w:b/>
              </w:rPr>
              <w:t xml:space="preserve">  г.</w:t>
            </w:r>
          </w:p>
          <w:p w:rsidR="0033220A" w:rsidRPr="00900652" w:rsidRDefault="0033220A" w:rsidP="00283EA1"/>
          <w:p w:rsidR="002B0965" w:rsidRDefault="00741647" w:rsidP="00283EA1">
            <w:pPr>
              <w:ind w:firstLine="743"/>
              <w:jc w:val="thaiDistribute"/>
              <w:rPr>
                <w:color w:val="000000"/>
                <w:lang w:eastAsia="ru-RU"/>
              </w:rPr>
            </w:pPr>
            <w:r w:rsidRPr="00741647">
              <w:rPr>
                <w:bCs/>
              </w:rPr>
              <w:t>АО «КазАгроФинанс»,</w:t>
            </w:r>
            <w:r w:rsidRPr="00741647">
              <w:t xml:space="preserve"> в дальнейшем именуемое </w:t>
            </w:r>
            <w:r w:rsidRPr="00741647">
              <w:rPr>
                <w:bCs/>
              </w:rPr>
              <w:t>«Заказчик»,</w:t>
            </w:r>
            <w:r w:rsidRPr="00741647">
              <w:t xml:space="preserve"> в лице </w:t>
            </w:r>
            <w:r w:rsidR="002F0AEC" w:rsidRPr="002F0AEC">
              <w:t>_____________________________</w:t>
            </w:r>
            <w:r w:rsidRPr="00741647">
              <w:t xml:space="preserve">, действующего на основании </w:t>
            </w:r>
            <w:r w:rsidR="002F0AEC" w:rsidRPr="002F0AEC">
              <w:t>____________________</w:t>
            </w:r>
            <w:r w:rsidR="0033220A" w:rsidRPr="00741647">
              <w:rPr>
                <w:color w:val="000000"/>
                <w:lang w:eastAsia="ru-RU"/>
              </w:rPr>
              <w:t xml:space="preserve">, (далее </w:t>
            </w:r>
            <w:r w:rsidR="0033220A" w:rsidRPr="00741647">
              <w:rPr>
                <w:b/>
                <w:color w:val="000000"/>
                <w:lang w:eastAsia="ru-RU"/>
              </w:rPr>
              <w:t>-</w:t>
            </w:r>
            <w:r w:rsidR="0033220A" w:rsidRPr="00741647">
              <w:rPr>
                <w:color w:val="000000"/>
                <w:lang w:eastAsia="ru-RU"/>
              </w:rPr>
              <w:t xml:space="preserve"> Заказчик</w:t>
            </w:r>
            <w:r w:rsidR="0033220A" w:rsidRPr="00741647">
              <w:rPr>
                <w:b/>
                <w:color w:val="000000"/>
                <w:lang w:eastAsia="ru-RU"/>
              </w:rPr>
              <w:t>)</w:t>
            </w:r>
            <w:r w:rsidR="0033220A" w:rsidRPr="00741647">
              <w:rPr>
                <w:color w:val="000000"/>
                <w:lang w:eastAsia="ru-RU"/>
              </w:rPr>
              <w:t xml:space="preserve">, с одной стороны, </w:t>
            </w:r>
          </w:p>
          <w:p w:rsidR="0033220A" w:rsidRDefault="002B0965" w:rsidP="00283EA1">
            <w:pPr>
              <w:ind w:firstLine="743"/>
              <w:jc w:val="thaiDistribute"/>
              <w:rPr>
                <w:color w:val="000000"/>
                <w:lang w:eastAsia="ru-RU"/>
              </w:rPr>
            </w:pPr>
            <w:r w:rsidRPr="00741647">
              <w:rPr>
                <w:color w:val="000000"/>
                <w:lang w:eastAsia="ru-RU"/>
              </w:rPr>
              <w:t xml:space="preserve">и </w:t>
            </w:r>
            <w:r w:rsidR="002F0AEC" w:rsidRPr="002F0AEC">
              <w:rPr>
                <w:bCs/>
              </w:rPr>
              <w:t>__________________</w:t>
            </w:r>
            <w:r w:rsidR="00741647" w:rsidRPr="00741647">
              <w:rPr>
                <w:bCs/>
              </w:rPr>
              <w:t>,</w:t>
            </w:r>
            <w:r w:rsidR="00741647" w:rsidRPr="00741647">
              <w:t xml:space="preserve"> в дальнейшем именуемое </w:t>
            </w:r>
            <w:r w:rsidR="00741647" w:rsidRPr="00741647">
              <w:rPr>
                <w:bCs/>
              </w:rPr>
              <w:t>«Поставщик»,</w:t>
            </w:r>
            <w:r w:rsidR="00741647" w:rsidRPr="00741647">
              <w:t xml:space="preserve"> в лице </w:t>
            </w:r>
            <w:r w:rsidR="002F0AEC" w:rsidRPr="002F0AEC">
              <w:t>____________</w:t>
            </w:r>
            <w:r w:rsidR="00741647" w:rsidRPr="00741647">
              <w:rPr>
                <w:bCs/>
              </w:rPr>
              <w:t>,</w:t>
            </w:r>
            <w:r w:rsidR="00741647" w:rsidRPr="00741647">
              <w:t xml:space="preserve"> действующего на основании </w:t>
            </w:r>
            <w:r w:rsidR="002F0AEC" w:rsidRPr="002F0AEC">
              <w:t>________________</w:t>
            </w:r>
            <w:r w:rsidRPr="00741647">
              <w:rPr>
                <w:color w:val="000000"/>
                <w:lang w:eastAsia="ru-RU"/>
              </w:rPr>
              <w:t xml:space="preserve"> (</w:t>
            </w:r>
            <w:r w:rsidR="0033220A" w:rsidRPr="00741647">
              <w:rPr>
                <w:color w:val="000000"/>
                <w:lang w:eastAsia="ru-RU"/>
              </w:rPr>
              <w:t xml:space="preserve">далее </w:t>
            </w:r>
            <w:r w:rsidR="0033220A" w:rsidRPr="00741647">
              <w:rPr>
                <w:b/>
                <w:color w:val="000000"/>
                <w:lang w:eastAsia="ru-RU"/>
              </w:rPr>
              <w:t xml:space="preserve">- </w:t>
            </w:r>
            <w:r w:rsidR="0033220A" w:rsidRPr="00741647">
              <w:rPr>
                <w:color w:val="000000"/>
                <w:lang w:eastAsia="ru-RU"/>
              </w:rPr>
              <w:t xml:space="preserve">Поставщик), с другой стороны, вместе именуемые </w:t>
            </w:r>
            <w:r w:rsidRPr="00741647">
              <w:rPr>
                <w:color w:val="000000"/>
                <w:lang w:eastAsia="ru-RU"/>
              </w:rPr>
              <w:t xml:space="preserve">«Стороны», </w:t>
            </w:r>
            <w:r w:rsidRPr="00741647">
              <w:t>а</w:t>
            </w:r>
            <w:r w:rsidR="00741647" w:rsidRPr="00741647">
              <w:t xml:space="preserve"> по отдельности «Сторона»</w:t>
            </w:r>
            <w:r w:rsidR="0033220A" w:rsidRPr="00741647">
              <w:rPr>
                <w:color w:val="000000"/>
                <w:lang w:eastAsia="ru-RU"/>
              </w:rPr>
              <w:t xml:space="preserve">, на основании Правил осуществления закупок товаров, работ и услуг АО «КазАгроФинанс» (далее – Правила) и Протокола об итогах закупок </w:t>
            </w:r>
            <w:r w:rsidR="00741647" w:rsidRPr="00741647">
              <w:rPr>
                <w:color w:val="000000"/>
                <w:lang w:eastAsia="ru-RU"/>
              </w:rPr>
              <w:t xml:space="preserve">способом </w:t>
            </w:r>
            <w:r w:rsidR="00741647" w:rsidRPr="00741647">
              <w:t>запроса</w:t>
            </w:r>
            <w:r w:rsidR="00741647" w:rsidRPr="00741647">
              <w:rPr>
                <w:color w:val="000000"/>
                <w:lang w:eastAsia="ru-RU"/>
              </w:rPr>
              <w:t xml:space="preserve"> ценовых предложений </w:t>
            </w:r>
            <w:r w:rsidR="0033220A" w:rsidRPr="00741647">
              <w:rPr>
                <w:color w:val="000000"/>
                <w:lang w:eastAsia="ru-RU"/>
              </w:rPr>
              <w:t>______ от «__» ____ 201_ года, заключили настоящий Договор о закупках услуг (далее - Договор) о нижеследующем:</w:t>
            </w:r>
          </w:p>
          <w:p w:rsidR="002166BF" w:rsidRPr="00900652" w:rsidRDefault="002166BF" w:rsidP="00283EA1">
            <w:pPr>
              <w:ind w:right="-1"/>
              <w:jc w:val="both"/>
            </w:pPr>
          </w:p>
          <w:p w:rsidR="002166BF" w:rsidRDefault="002166BF" w:rsidP="00283EA1">
            <w:pPr>
              <w:numPr>
                <w:ilvl w:val="0"/>
                <w:numId w:val="16"/>
              </w:numPr>
              <w:tabs>
                <w:tab w:val="left" w:pos="459"/>
              </w:tabs>
              <w:suppressAutoHyphens w:val="0"/>
              <w:ind w:left="0" w:firstLine="0"/>
              <w:jc w:val="center"/>
              <w:rPr>
                <w:b/>
              </w:rPr>
            </w:pPr>
            <w:r w:rsidRPr="00900652">
              <w:rPr>
                <w:b/>
              </w:rPr>
              <w:t>Предмет Договора</w:t>
            </w:r>
          </w:p>
          <w:p w:rsidR="002166BF" w:rsidRPr="00900652" w:rsidRDefault="002166BF" w:rsidP="00283EA1">
            <w:pPr>
              <w:pStyle w:val="aff"/>
              <w:numPr>
                <w:ilvl w:val="1"/>
                <w:numId w:val="16"/>
              </w:numPr>
              <w:tabs>
                <w:tab w:val="left" w:pos="459"/>
                <w:tab w:val="left" w:pos="1134"/>
              </w:tabs>
              <w:ind w:left="0" w:firstLine="743"/>
              <w:jc w:val="both"/>
            </w:pPr>
            <w:r w:rsidRPr="00900652">
              <w:t xml:space="preserve">По настоящему Договору Поставщик по заявке Заказчика обязуется оказать </w:t>
            </w:r>
            <w:r w:rsidR="002B0965">
              <w:t>у</w:t>
            </w:r>
            <w:r w:rsidRPr="00900652">
              <w:t xml:space="preserve">слуги по сервисному обслуживанию, текущему ремонту узлов и агрегатов автомобилей, а </w:t>
            </w:r>
            <w:r w:rsidR="006A183C" w:rsidRPr="00900652">
              <w:t>также</w:t>
            </w:r>
            <w:r w:rsidRPr="00900652">
              <w:t xml:space="preserve"> по поставке запасных частей и материалов к автомобилям Заказчика (далее - Услуги), а Заказчик обязуется принять оказанные Услуги и оплатить их в размере и порядке, предусмотренном Договором.</w:t>
            </w:r>
          </w:p>
          <w:p w:rsidR="002166BF" w:rsidRPr="00900652" w:rsidRDefault="002166BF" w:rsidP="00283EA1">
            <w:pPr>
              <w:pStyle w:val="aff"/>
              <w:numPr>
                <w:ilvl w:val="1"/>
                <w:numId w:val="16"/>
              </w:numPr>
              <w:tabs>
                <w:tab w:val="left" w:pos="459"/>
                <w:tab w:val="left" w:pos="1134"/>
              </w:tabs>
              <w:ind w:left="0" w:firstLine="743"/>
              <w:jc w:val="both"/>
            </w:pPr>
            <w:r w:rsidRPr="00900652">
              <w:t>Услуги осуществляются в соответствии с предоставляемым Поставщиком</w:t>
            </w:r>
            <w:r w:rsidR="009A03F5" w:rsidRPr="00900652">
              <w:t xml:space="preserve"> и утверждаемым Заказчиком -</w:t>
            </w:r>
            <w:r w:rsidR="002B0965">
              <w:t xml:space="preserve"> </w:t>
            </w:r>
            <w:r w:rsidRPr="00900652">
              <w:t>нарядом в заявленном объеме.</w:t>
            </w:r>
          </w:p>
          <w:p w:rsidR="002166BF" w:rsidRPr="00900652" w:rsidRDefault="002166BF" w:rsidP="00283EA1">
            <w:pPr>
              <w:pStyle w:val="aff"/>
              <w:numPr>
                <w:ilvl w:val="1"/>
                <w:numId w:val="16"/>
              </w:numPr>
              <w:tabs>
                <w:tab w:val="left" w:pos="459"/>
                <w:tab w:val="left" w:pos="1134"/>
              </w:tabs>
              <w:ind w:left="0" w:firstLine="743"/>
              <w:jc w:val="both"/>
            </w:pPr>
            <w:r w:rsidRPr="00900652">
              <w:t xml:space="preserve">Виды и стоимость за единицу оказываемых Услуг, а также перечень запасных частей и материалов, используемых при оказании Услуг, определены Сторонами в </w:t>
            </w:r>
            <w:r w:rsidR="002B0965">
              <w:t>П</w:t>
            </w:r>
            <w:r w:rsidR="006A183C" w:rsidRPr="00900652">
              <w:t>риложени</w:t>
            </w:r>
            <w:r w:rsidR="002B0965">
              <w:t>и</w:t>
            </w:r>
            <w:r w:rsidR="006A183C" w:rsidRPr="00900652">
              <w:t xml:space="preserve"> №</w:t>
            </w:r>
            <w:r w:rsidRPr="00900652">
              <w:t xml:space="preserve">1 </w:t>
            </w:r>
            <w:r w:rsidR="00E416C5" w:rsidRPr="00900652">
              <w:t xml:space="preserve">и </w:t>
            </w:r>
            <w:r w:rsidR="00E416C5">
              <w:t>Приложении</w:t>
            </w:r>
            <w:r w:rsidR="002B0965" w:rsidRPr="00900652">
              <w:t xml:space="preserve"> </w:t>
            </w:r>
            <w:r w:rsidRPr="00900652">
              <w:t xml:space="preserve">№2 </w:t>
            </w:r>
            <w:r w:rsidR="00E416C5">
              <w:t>к</w:t>
            </w:r>
            <w:r w:rsidRPr="00900652">
              <w:t xml:space="preserve"> </w:t>
            </w:r>
            <w:r w:rsidR="006A183C" w:rsidRPr="00900652">
              <w:t>Договору, являющихся</w:t>
            </w:r>
            <w:r w:rsidRPr="00900652">
              <w:t xml:space="preserve"> его неотъемлемыми частями.</w:t>
            </w:r>
          </w:p>
          <w:p w:rsidR="002166BF" w:rsidRPr="00900652" w:rsidRDefault="002166BF" w:rsidP="00283EA1">
            <w:pPr>
              <w:pStyle w:val="aff"/>
              <w:numPr>
                <w:ilvl w:val="1"/>
                <w:numId w:val="16"/>
              </w:numPr>
              <w:tabs>
                <w:tab w:val="left" w:pos="459"/>
                <w:tab w:val="left" w:pos="1134"/>
              </w:tabs>
              <w:ind w:left="0" w:firstLine="743"/>
              <w:jc w:val="both"/>
            </w:pPr>
            <w:r w:rsidRPr="00900652">
              <w:t>Перечень автомобилей Заказчика (далее – Автомобил</w:t>
            </w:r>
            <w:r w:rsidR="002B0965">
              <w:t>и</w:t>
            </w:r>
            <w:r w:rsidRPr="00900652">
              <w:t>) определен</w:t>
            </w:r>
            <w:r w:rsidR="002B0965">
              <w:t>ы</w:t>
            </w:r>
            <w:r w:rsidRPr="00900652">
              <w:t xml:space="preserve"> в </w:t>
            </w:r>
            <w:r w:rsidR="002B0965">
              <w:t>П</w:t>
            </w:r>
            <w:r w:rsidRPr="00900652">
              <w:t>риложении №3 к Договору, являющ</w:t>
            </w:r>
            <w:r w:rsidR="002B0965">
              <w:t>и</w:t>
            </w:r>
            <w:r w:rsidRPr="00900652">
              <w:t>мся неотъемлемой частью</w:t>
            </w:r>
            <w:r w:rsidR="002B0965">
              <w:t xml:space="preserve"> Договора</w:t>
            </w:r>
            <w:r w:rsidRPr="00900652">
              <w:t>.</w:t>
            </w:r>
          </w:p>
          <w:p w:rsidR="009A03F5" w:rsidRPr="00900652" w:rsidRDefault="009A03F5" w:rsidP="00283EA1">
            <w:pPr>
              <w:numPr>
                <w:ilvl w:val="1"/>
                <w:numId w:val="16"/>
              </w:numPr>
              <w:tabs>
                <w:tab w:val="left" w:pos="459"/>
                <w:tab w:val="left" w:pos="1134"/>
              </w:tabs>
              <w:suppressAutoHyphens w:val="0"/>
              <w:ind w:left="0" w:firstLine="743"/>
              <w:jc w:val="both"/>
            </w:pPr>
            <w:r w:rsidRPr="00900652">
              <w:t xml:space="preserve">По соглашению сторон, Поставщик по заявке Заказчика оказывает </w:t>
            </w:r>
            <w:r w:rsidR="002B0965">
              <w:t>у</w:t>
            </w:r>
            <w:r w:rsidRPr="00900652">
              <w:t xml:space="preserve">слуги и по другим ремонтным работам (кузовные, покрасочные работы, ремонт двигателя, ходовой части и т.д.) автомашин, а также тех ремонтных работ, </w:t>
            </w:r>
            <w:r w:rsidR="007D6C76">
              <w:t xml:space="preserve">а также поставке запасных частей, </w:t>
            </w:r>
            <w:r w:rsidRPr="00900652">
              <w:t>которые не входят в перечень комплексных работ по техническому обслуживанию, отраженных в Приложени</w:t>
            </w:r>
            <w:r w:rsidR="002B0965">
              <w:t>и</w:t>
            </w:r>
            <w:r w:rsidRPr="00900652">
              <w:t xml:space="preserve"> № 1</w:t>
            </w:r>
            <w:r w:rsidR="002B0965">
              <w:t xml:space="preserve"> и Приложении № 2</w:t>
            </w:r>
            <w:r w:rsidRPr="00900652">
              <w:t xml:space="preserve"> к Договору. При этом </w:t>
            </w:r>
            <w:r w:rsidR="002B0965">
              <w:t>у</w:t>
            </w:r>
            <w:r w:rsidRPr="00900652">
              <w:t>слуги таких ремонтных работ выполняются на основании дефектно</w:t>
            </w:r>
            <w:r w:rsidR="00E416C5">
              <w:t>го</w:t>
            </w:r>
            <w:r w:rsidRPr="00900652">
              <w:t xml:space="preserve"> акт</w:t>
            </w:r>
            <w:r w:rsidR="00E416C5">
              <w:t>а</w:t>
            </w:r>
            <w:r w:rsidRPr="00900652">
              <w:t xml:space="preserve"> или заказ</w:t>
            </w:r>
            <w:r w:rsidR="00E416C5">
              <w:t>а</w:t>
            </w:r>
            <w:r w:rsidRPr="00900652">
              <w:t xml:space="preserve"> - наряда Заказчика, по которым Поставщиком выставляются счета на оплату по </w:t>
            </w:r>
            <w:r w:rsidR="00E416C5" w:rsidRPr="00900652">
              <w:t>факту выполнения</w:t>
            </w:r>
            <w:r w:rsidR="00E416C5">
              <w:t xml:space="preserve"> работ</w:t>
            </w:r>
            <w:r w:rsidRPr="00900652">
              <w:t>.</w:t>
            </w:r>
          </w:p>
          <w:p w:rsidR="002166BF" w:rsidRPr="00900652" w:rsidRDefault="002166BF" w:rsidP="00283EA1">
            <w:pPr>
              <w:pStyle w:val="aff"/>
              <w:numPr>
                <w:ilvl w:val="1"/>
                <w:numId w:val="16"/>
              </w:numPr>
              <w:tabs>
                <w:tab w:val="left" w:pos="459"/>
                <w:tab w:val="left" w:pos="1134"/>
              </w:tabs>
              <w:ind w:left="0" w:firstLine="743"/>
              <w:jc w:val="both"/>
            </w:pPr>
            <w:r w:rsidRPr="00900652">
              <w:t xml:space="preserve">Место оказания Услуг: </w:t>
            </w:r>
            <w:r w:rsidR="002F0AEC">
              <w:rPr>
                <w:lang w:val="en-US"/>
              </w:rPr>
              <w:t>_________________________________________</w:t>
            </w:r>
          </w:p>
          <w:p w:rsidR="002166BF" w:rsidRPr="00900652" w:rsidRDefault="00754DCE" w:rsidP="00283EA1">
            <w:pPr>
              <w:pStyle w:val="aff"/>
              <w:numPr>
                <w:ilvl w:val="1"/>
                <w:numId w:val="16"/>
              </w:numPr>
              <w:tabs>
                <w:tab w:val="left" w:pos="459"/>
                <w:tab w:val="left" w:pos="1134"/>
              </w:tabs>
              <w:ind w:left="0" w:firstLine="743"/>
              <w:jc w:val="both"/>
            </w:pPr>
            <w:r w:rsidRPr="00900652">
              <w:t>Местное</w:t>
            </w:r>
            <w:r w:rsidR="002166BF" w:rsidRPr="00900652">
              <w:t xml:space="preserve"> содержание:</w:t>
            </w:r>
          </w:p>
          <w:p w:rsidR="002166BF" w:rsidRPr="00900652" w:rsidRDefault="002166BF" w:rsidP="00283EA1">
            <w:pPr>
              <w:tabs>
                <w:tab w:val="left" w:pos="459"/>
                <w:tab w:val="left" w:pos="993"/>
              </w:tabs>
              <w:ind w:firstLine="743"/>
              <w:jc w:val="both"/>
            </w:pPr>
            <w:r w:rsidRPr="00900652">
              <w:t xml:space="preserve">- в услугах по техническому обслуживанию и ремонту автомобилей, указанных в </w:t>
            </w:r>
            <w:r w:rsidR="00E416C5">
              <w:t>П</w:t>
            </w:r>
            <w:r w:rsidRPr="00900652">
              <w:t xml:space="preserve">риложении №1 составляет – </w:t>
            </w:r>
            <w:r w:rsidR="002F0AEC" w:rsidRPr="002F0AEC">
              <w:t>_______</w:t>
            </w:r>
            <w:r w:rsidRPr="00900652">
              <w:t xml:space="preserve"> %; </w:t>
            </w:r>
          </w:p>
          <w:p w:rsidR="002166BF" w:rsidRPr="00900652" w:rsidRDefault="002166BF" w:rsidP="00283EA1">
            <w:pPr>
              <w:tabs>
                <w:tab w:val="left" w:pos="459"/>
                <w:tab w:val="left" w:pos="993"/>
              </w:tabs>
              <w:ind w:firstLine="743"/>
              <w:jc w:val="both"/>
            </w:pPr>
            <w:r w:rsidRPr="00900652">
              <w:t xml:space="preserve">- в запасных частях и материалах, используемых при </w:t>
            </w:r>
            <w:r w:rsidR="00805B25" w:rsidRPr="00900652">
              <w:t>оказании Услуг</w:t>
            </w:r>
            <w:r w:rsidRPr="00900652">
              <w:t>, указанны</w:t>
            </w:r>
            <w:r w:rsidR="0033220A">
              <w:t xml:space="preserve">х в </w:t>
            </w:r>
            <w:r w:rsidR="00E416C5">
              <w:t>П</w:t>
            </w:r>
            <w:r w:rsidR="0033220A">
              <w:t>риложении №2 составляет –</w:t>
            </w:r>
            <w:r w:rsidR="002F0AEC" w:rsidRPr="002F0AEC">
              <w:t xml:space="preserve"> ______</w:t>
            </w:r>
            <w:r w:rsidR="00E54844">
              <w:t xml:space="preserve"> </w:t>
            </w:r>
            <w:r w:rsidRPr="00900652">
              <w:t>%. Поставщик гарантирует достоверность данной информации.</w:t>
            </w:r>
          </w:p>
          <w:p w:rsidR="002166BF" w:rsidRPr="00F2729D" w:rsidRDefault="00754DCE" w:rsidP="00283EA1">
            <w:pPr>
              <w:tabs>
                <w:tab w:val="left" w:pos="459"/>
                <w:tab w:val="left" w:pos="993"/>
              </w:tabs>
              <w:ind w:firstLine="743"/>
              <w:jc w:val="both"/>
            </w:pPr>
            <w:r w:rsidRPr="00E416C5">
              <w:rPr>
                <w:b/>
              </w:rPr>
              <w:t>1.</w:t>
            </w:r>
            <w:r w:rsidR="00E416C5" w:rsidRPr="00E416C5">
              <w:rPr>
                <w:b/>
              </w:rPr>
              <w:t>8</w:t>
            </w:r>
            <w:r w:rsidRPr="00900652">
              <w:t xml:space="preserve">. </w:t>
            </w:r>
            <w:bookmarkStart w:id="1" w:name="OLE_LINK1"/>
            <w:bookmarkStart w:id="2" w:name="OLE_LINK2"/>
            <w:r w:rsidR="002166BF" w:rsidRPr="00900652">
              <w:t xml:space="preserve">Срок оказания </w:t>
            </w:r>
            <w:r w:rsidR="00F2729D" w:rsidRPr="00900652">
              <w:t xml:space="preserve">Услуг: </w:t>
            </w:r>
            <w:r w:rsidR="00F2729D" w:rsidRPr="00B6659B">
              <w:rPr>
                <w:rFonts w:eastAsia="Calibri"/>
                <w:sz w:val="20"/>
                <w:szCs w:val="20"/>
                <w:lang w:eastAsia="en-US"/>
              </w:rPr>
              <w:t>С</w:t>
            </w:r>
            <w:r w:rsidR="00F2729D" w:rsidRPr="00F2729D">
              <w:rPr>
                <w:rFonts w:eastAsia="Calibri"/>
                <w:lang w:eastAsia="en-US"/>
              </w:rPr>
              <w:t xml:space="preserve"> </w:t>
            </w:r>
            <w:r w:rsidR="00A57EED">
              <w:rPr>
                <w:rFonts w:eastAsia="Calibri"/>
                <w:lang w:eastAsia="en-US"/>
              </w:rPr>
              <w:t>«___</w:t>
            </w:r>
            <w:proofErr w:type="gramStart"/>
            <w:r w:rsidR="00A57EED">
              <w:rPr>
                <w:rFonts w:eastAsia="Calibri"/>
                <w:lang w:eastAsia="en-US"/>
              </w:rPr>
              <w:t>_»_</w:t>
            </w:r>
            <w:proofErr w:type="gramEnd"/>
            <w:r w:rsidR="00A57EED">
              <w:rPr>
                <w:rFonts w:eastAsia="Calibri"/>
                <w:lang w:eastAsia="en-US"/>
              </w:rPr>
              <w:t>_________2018 года</w:t>
            </w:r>
            <w:r w:rsidR="00F2729D" w:rsidRPr="00F2729D">
              <w:rPr>
                <w:rFonts w:eastAsia="Calibri"/>
                <w:lang w:eastAsia="en-US"/>
              </w:rPr>
              <w:t xml:space="preserve"> по 31 декабря 2018</w:t>
            </w:r>
            <w:r w:rsidR="00F2729D" w:rsidRPr="00F2729D">
              <w:rPr>
                <w:rFonts w:eastAsia="Calibri"/>
              </w:rPr>
              <w:t xml:space="preserve"> года, </w:t>
            </w:r>
            <w:r w:rsidR="00F2729D" w:rsidRPr="00F2729D">
              <w:t>а в части взаиморасчетов – до их полного завершения.</w:t>
            </w:r>
          </w:p>
          <w:p w:rsidR="00305489" w:rsidRDefault="00305489" w:rsidP="00283EA1">
            <w:pPr>
              <w:tabs>
                <w:tab w:val="left" w:pos="459"/>
                <w:tab w:val="left" w:pos="993"/>
              </w:tabs>
              <w:jc w:val="both"/>
            </w:pPr>
          </w:p>
          <w:p w:rsidR="00305489" w:rsidRDefault="00305489" w:rsidP="00283EA1">
            <w:pPr>
              <w:pStyle w:val="aff"/>
              <w:numPr>
                <w:ilvl w:val="0"/>
                <w:numId w:val="16"/>
              </w:numPr>
              <w:jc w:val="center"/>
              <w:rPr>
                <w:b/>
                <w:color w:val="000000"/>
              </w:rPr>
            </w:pPr>
            <w:r w:rsidRPr="00305489">
              <w:rPr>
                <w:b/>
                <w:color w:val="000000"/>
              </w:rPr>
              <w:t>Цена Договора и порядок расчетов</w:t>
            </w:r>
          </w:p>
          <w:p w:rsidR="00BA1774" w:rsidRPr="00BA1774" w:rsidRDefault="00305489" w:rsidP="00BA1774">
            <w:pPr>
              <w:ind w:firstLine="743"/>
              <w:jc w:val="both"/>
              <w:rPr>
                <w:strike/>
              </w:rPr>
            </w:pPr>
            <w:r w:rsidRPr="00BA1774">
              <w:rPr>
                <w:b/>
              </w:rPr>
              <w:t>2.1</w:t>
            </w:r>
            <w:r w:rsidR="00E416C5" w:rsidRPr="00BA1774">
              <w:rPr>
                <w:b/>
              </w:rPr>
              <w:t>.</w:t>
            </w:r>
            <w:r w:rsidRPr="00BA1774">
              <w:t xml:space="preserve"> </w:t>
            </w:r>
            <w:r w:rsidR="00BA1774" w:rsidRPr="00BA1774">
              <w:t xml:space="preserve"> Общая стоимость Услуг Договора складывается из суммарной стоимости всех счет - фактур, актов оказанных Услуг, подписанных уполномоченными представителями Сторон.</w:t>
            </w:r>
          </w:p>
          <w:p w:rsidR="00305489" w:rsidRDefault="00305489" w:rsidP="00283EA1">
            <w:pPr>
              <w:pStyle w:val="aff"/>
              <w:numPr>
                <w:ilvl w:val="1"/>
                <w:numId w:val="35"/>
              </w:numPr>
              <w:tabs>
                <w:tab w:val="left" w:pos="0"/>
                <w:tab w:val="left" w:pos="459"/>
              </w:tabs>
              <w:ind w:left="0" w:firstLine="743"/>
              <w:jc w:val="both"/>
            </w:pPr>
            <w:r>
              <w:t xml:space="preserve"> </w:t>
            </w:r>
            <w:r w:rsidRPr="00900652">
              <w:t>Все платежи и расчеты по Договору осуществляются в национальной валюте Республики Казахстан – тенге</w:t>
            </w:r>
            <w:r w:rsidR="00E416C5">
              <w:t xml:space="preserve"> и</w:t>
            </w:r>
            <w:r w:rsidRPr="00900652">
              <w:t xml:space="preserve"> по ценам, установленным в Приложени</w:t>
            </w:r>
            <w:r w:rsidR="00E416C5">
              <w:t>и</w:t>
            </w:r>
            <w:r w:rsidRPr="00900652">
              <w:t xml:space="preserve"> №1 </w:t>
            </w:r>
            <w:r w:rsidR="00E416C5" w:rsidRPr="00900652">
              <w:t>и в</w:t>
            </w:r>
            <w:r w:rsidR="00E416C5">
              <w:t xml:space="preserve"> </w:t>
            </w:r>
            <w:r w:rsidR="00E416C5" w:rsidRPr="00900652">
              <w:t>Приложени</w:t>
            </w:r>
            <w:r w:rsidR="00E416C5">
              <w:t>и</w:t>
            </w:r>
            <w:r w:rsidR="00E416C5" w:rsidRPr="00900652">
              <w:t xml:space="preserve"> </w:t>
            </w:r>
            <w:r w:rsidR="00E416C5">
              <w:t>№2 к</w:t>
            </w:r>
            <w:r w:rsidRPr="00900652">
              <w:t xml:space="preserve"> Договору</w:t>
            </w:r>
            <w:r w:rsidRPr="00305489">
              <w:rPr>
                <w:b/>
                <w:bCs/>
              </w:rPr>
              <w:t>.</w:t>
            </w:r>
          </w:p>
          <w:p w:rsidR="00305489" w:rsidRPr="0006255C" w:rsidRDefault="00305489" w:rsidP="008B4FCE">
            <w:pPr>
              <w:pStyle w:val="aff"/>
              <w:numPr>
                <w:ilvl w:val="1"/>
                <w:numId w:val="35"/>
              </w:numPr>
              <w:tabs>
                <w:tab w:val="left" w:pos="0"/>
                <w:tab w:val="left" w:pos="459"/>
              </w:tabs>
              <w:ind w:left="0" w:firstLine="743"/>
              <w:jc w:val="both"/>
            </w:pPr>
            <w:r w:rsidRPr="00900652">
              <w:t>Стоимость Услуг, запасных частей и прочих материалов не подлежит изменению в сторону увеличения, при этом, если в процессе исполнения Договора цена на аналогичные Услуги, запасные части и прочие материалы изменились в сторону уменьшения, оплата будет осуществляться по ценам, ниже указанных в Приложени</w:t>
            </w:r>
            <w:r w:rsidR="00E416C5">
              <w:t>и</w:t>
            </w:r>
            <w:r w:rsidRPr="00900652">
              <w:t xml:space="preserve"> №1 и </w:t>
            </w:r>
            <w:r w:rsidR="00E416C5">
              <w:t xml:space="preserve">в </w:t>
            </w:r>
            <w:r w:rsidR="00E416C5" w:rsidRPr="00900652">
              <w:t>Приложени</w:t>
            </w:r>
            <w:r w:rsidR="00E416C5">
              <w:t>и</w:t>
            </w:r>
            <w:r w:rsidR="00E416C5" w:rsidRPr="00900652">
              <w:t xml:space="preserve"> </w:t>
            </w:r>
            <w:r w:rsidRPr="00900652">
              <w:t xml:space="preserve">№2 к Договору, на основании соответствующих счетов – фактур и актов оказанных Услуг.  </w:t>
            </w:r>
            <w:r w:rsidRPr="0006255C">
              <w:t xml:space="preserve">Заказчик производит оплату за оказанные Услуги в течение 10 (десяти) банковских дней с момента (даты) </w:t>
            </w:r>
            <w:r w:rsidRPr="00283EA1">
              <w:rPr>
                <w:bCs/>
              </w:rPr>
              <w:t>получения</w:t>
            </w:r>
            <w:r w:rsidRPr="0006255C">
              <w:t xml:space="preserve"> счета-фактуры</w:t>
            </w:r>
            <w:r w:rsidR="00E416C5" w:rsidRPr="0006255C">
              <w:t xml:space="preserve"> </w:t>
            </w:r>
            <w:r w:rsidR="00E416C5">
              <w:t xml:space="preserve">и </w:t>
            </w:r>
            <w:r w:rsidR="00E416C5" w:rsidRPr="0006255C">
              <w:t>подписания Акта оказанных услуг</w:t>
            </w:r>
            <w:r w:rsidRPr="0006255C">
              <w:t>.</w:t>
            </w:r>
            <w:r w:rsidR="00E416C5">
              <w:t xml:space="preserve"> </w:t>
            </w:r>
            <w:r w:rsidR="00E416C5" w:rsidRPr="00E416C5">
              <w:t>Подписанный со стороны Заказчика Акт оказанных услуг свидетельствует о надлежащем исполнении Услуг.</w:t>
            </w:r>
          </w:p>
          <w:p w:rsidR="00FC4189" w:rsidRPr="0006255C" w:rsidRDefault="00305489" w:rsidP="00283EA1">
            <w:pPr>
              <w:numPr>
                <w:ilvl w:val="1"/>
                <w:numId w:val="35"/>
              </w:numPr>
              <w:tabs>
                <w:tab w:val="left" w:pos="459"/>
              </w:tabs>
              <w:suppressAutoHyphens w:val="0"/>
              <w:ind w:left="0" w:firstLine="743"/>
              <w:jc w:val="both"/>
            </w:pPr>
            <w:r w:rsidRPr="0006255C">
              <w:t xml:space="preserve">Общая стоимость Договора не должна превышать </w:t>
            </w:r>
            <w:r w:rsidR="002F0AEC" w:rsidRPr="002F0AEC">
              <w:rPr>
                <w:b/>
              </w:rPr>
              <w:t>_____________</w:t>
            </w:r>
            <w:r w:rsidRPr="0006255C">
              <w:t xml:space="preserve"> (</w:t>
            </w:r>
            <w:r w:rsidR="002F0AEC" w:rsidRPr="002F0AEC">
              <w:t>____________</w:t>
            </w:r>
            <w:r w:rsidRPr="0006255C">
              <w:t>) тенге,</w:t>
            </w:r>
            <w:r w:rsidR="00FC4189" w:rsidRPr="0006255C">
              <w:rPr>
                <w:lang w:eastAsia="ru-RU"/>
              </w:rPr>
              <w:t xml:space="preserve"> с </w:t>
            </w:r>
            <w:r w:rsidR="002F0AEC" w:rsidRPr="002F0AEC">
              <w:rPr>
                <w:lang w:eastAsia="ru-RU"/>
              </w:rPr>
              <w:t>(</w:t>
            </w:r>
            <w:r w:rsidR="002F0AEC">
              <w:rPr>
                <w:lang w:eastAsia="ru-RU"/>
              </w:rPr>
              <w:t xml:space="preserve">без) </w:t>
            </w:r>
            <w:r w:rsidRPr="0006255C">
              <w:rPr>
                <w:lang w:eastAsia="ru-RU"/>
              </w:rPr>
              <w:t>учет</w:t>
            </w:r>
            <w:r w:rsidR="002F0AEC">
              <w:rPr>
                <w:lang w:eastAsia="ru-RU"/>
              </w:rPr>
              <w:t>а</w:t>
            </w:r>
            <w:r w:rsidR="00FC4189" w:rsidRPr="0006255C">
              <w:rPr>
                <w:lang w:eastAsia="ru-RU"/>
              </w:rPr>
              <w:t xml:space="preserve"> НДС</w:t>
            </w:r>
            <w:r w:rsidRPr="0006255C">
              <w:rPr>
                <w:lang w:eastAsia="ru-RU"/>
              </w:rPr>
              <w:t>.</w:t>
            </w:r>
            <w:r w:rsidR="00FC4189" w:rsidRPr="0006255C">
              <w:rPr>
                <w:lang w:eastAsia="ru-RU"/>
              </w:rPr>
              <w:t xml:space="preserve"> </w:t>
            </w:r>
            <w:r w:rsidR="00FC4189" w:rsidRPr="00873AF7">
              <w:rPr>
                <w:b/>
                <w:lang w:eastAsia="ru-RU"/>
              </w:rPr>
              <w:t>В том числе</w:t>
            </w:r>
            <w:r w:rsidR="00873AF7" w:rsidRPr="00873AF7">
              <w:rPr>
                <w:b/>
                <w:lang w:eastAsia="ru-RU"/>
              </w:rPr>
              <w:t>:</w:t>
            </w:r>
            <w:r w:rsidR="00FC4189" w:rsidRPr="0006255C">
              <w:rPr>
                <w:lang w:eastAsia="ru-RU"/>
              </w:rPr>
              <w:t xml:space="preserve"> по запасным </w:t>
            </w:r>
            <w:r w:rsidR="00873AF7" w:rsidRPr="0006255C">
              <w:rPr>
                <w:lang w:eastAsia="ru-RU"/>
              </w:rPr>
              <w:t>частям</w:t>
            </w:r>
            <w:r w:rsidR="00873AF7">
              <w:rPr>
                <w:lang w:eastAsia="ru-RU"/>
              </w:rPr>
              <w:t xml:space="preserve">, </w:t>
            </w:r>
            <w:r w:rsidR="00873AF7">
              <w:t xml:space="preserve">по </w:t>
            </w:r>
            <w:r w:rsidR="00873AF7" w:rsidRPr="00900652">
              <w:t xml:space="preserve">сервисному обслуживанию, текущему ремонту узлов и агрегатов </w:t>
            </w:r>
            <w:r w:rsidR="00873AF7" w:rsidRPr="0006255C">
              <w:rPr>
                <w:lang w:eastAsia="ru-RU"/>
              </w:rPr>
              <w:t>не</w:t>
            </w:r>
            <w:r w:rsidR="00FC4189" w:rsidRPr="0006255C">
              <w:rPr>
                <w:lang w:eastAsia="ru-RU"/>
              </w:rPr>
              <w:t xml:space="preserve"> более </w:t>
            </w:r>
            <w:r w:rsidR="002F0AEC">
              <w:rPr>
                <w:b/>
                <w:lang w:eastAsia="ru-RU"/>
              </w:rPr>
              <w:t>___________</w:t>
            </w:r>
            <w:r w:rsidR="00FC4189" w:rsidRPr="0006255C">
              <w:rPr>
                <w:lang w:eastAsia="ru-RU"/>
              </w:rPr>
              <w:t xml:space="preserve"> (</w:t>
            </w:r>
            <w:r w:rsidR="002F0AEC">
              <w:rPr>
                <w:lang w:eastAsia="ru-RU"/>
              </w:rPr>
              <w:t>__________________</w:t>
            </w:r>
            <w:r w:rsidR="00FC4189" w:rsidRPr="0006255C">
              <w:rPr>
                <w:lang w:eastAsia="ru-RU"/>
              </w:rPr>
              <w:t xml:space="preserve">) тенге, по горюче-смазочным материалам </w:t>
            </w:r>
            <w:r w:rsidR="00FC4189" w:rsidRPr="0006255C">
              <w:t>(масло моторное, трансмиссионное, специальное, смазки)</w:t>
            </w:r>
            <w:r w:rsidR="00E416C5">
              <w:t>,</w:t>
            </w:r>
            <w:r w:rsidR="00FC4189" w:rsidRPr="0006255C">
              <w:t xml:space="preserve"> </w:t>
            </w:r>
            <w:r w:rsidR="002F0AEC">
              <w:rPr>
                <w:b/>
              </w:rPr>
              <w:t>__________</w:t>
            </w:r>
            <w:r w:rsidR="00FC4189" w:rsidRPr="0006255C">
              <w:t xml:space="preserve"> (</w:t>
            </w:r>
            <w:r w:rsidR="002F0AEC">
              <w:t>_____________________</w:t>
            </w:r>
            <w:r w:rsidR="00873AF7">
              <w:t>)</w:t>
            </w:r>
            <w:r w:rsidR="00FC4189" w:rsidRPr="0006255C">
              <w:t xml:space="preserve"> </w:t>
            </w:r>
            <w:r w:rsidR="00EB46F2">
              <w:t xml:space="preserve">тенге, </w:t>
            </w:r>
            <w:r w:rsidR="00FC4189" w:rsidRPr="0006255C">
              <w:t>и по автомобильным шинам разных моделей</w:t>
            </w:r>
            <w:r w:rsidR="00E416C5">
              <w:t>,</w:t>
            </w:r>
            <w:r w:rsidR="00FC4189" w:rsidRPr="0006255C">
              <w:t xml:space="preserve"> </w:t>
            </w:r>
            <w:r w:rsidR="002F0AEC">
              <w:rPr>
                <w:b/>
              </w:rPr>
              <w:t>_____________</w:t>
            </w:r>
            <w:r w:rsidR="00FC4189" w:rsidRPr="0006255C">
              <w:t xml:space="preserve"> (</w:t>
            </w:r>
            <w:r w:rsidR="002F0AEC">
              <w:t>________________</w:t>
            </w:r>
            <w:r w:rsidR="00873AF7">
              <w:t>)</w:t>
            </w:r>
            <w:r w:rsidR="00FC4189" w:rsidRPr="0006255C">
              <w:t xml:space="preserve"> тенге с </w:t>
            </w:r>
            <w:r w:rsidR="002F0AEC">
              <w:t>(без) учета НД</w:t>
            </w:r>
            <w:r w:rsidR="00FC4189" w:rsidRPr="0006255C">
              <w:t xml:space="preserve">С. </w:t>
            </w:r>
            <w:r w:rsidR="00DE66B8" w:rsidRPr="0006255C">
              <w:rPr>
                <w:lang w:eastAsia="ru-RU"/>
              </w:rPr>
              <w:t xml:space="preserve"> Поставщик </w:t>
            </w:r>
            <w:r w:rsidR="007D6C76">
              <w:rPr>
                <w:lang w:eastAsia="ru-RU"/>
              </w:rPr>
              <w:t>не/</w:t>
            </w:r>
            <w:r w:rsidR="00DE66B8" w:rsidRPr="0006255C">
              <w:rPr>
                <w:lang w:eastAsia="ru-RU"/>
              </w:rPr>
              <w:t>является плательщиком НДС.</w:t>
            </w:r>
          </w:p>
          <w:p w:rsidR="00305489" w:rsidRDefault="00305489" w:rsidP="00283EA1">
            <w:pPr>
              <w:tabs>
                <w:tab w:val="left" w:pos="459"/>
                <w:tab w:val="left" w:pos="993"/>
              </w:tabs>
              <w:jc w:val="both"/>
            </w:pPr>
          </w:p>
          <w:p w:rsidR="00F9310C" w:rsidRDefault="00F9310C" w:rsidP="00283EA1">
            <w:pPr>
              <w:pStyle w:val="aff"/>
              <w:numPr>
                <w:ilvl w:val="0"/>
                <w:numId w:val="35"/>
              </w:numPr>
              <w:jc w:val="center"/>
              <w:rPr>
                <w:b/>
              </w:rPr>
            </w:pPr>
            <w:r w:rsidRPr="00F9310C">
              <w:rPr>
                <w:b/>
              </w:rPr>
              <w:t>Права и обязанности Сторон</w:t>
            </w:r>
          </w:p>
          <w:p w:rsidR="00E416C5" w:rsidRPr="00825032" w:rsidRDefault="00E416C5" w:rsidP="00283EA1">
            <w:pPr>
              <w:pStyle w:val="afe"/>
              <w:ind w:firstLine="709"/>
              <w:jc w:val="both"/>
              <w:rPr>
                <w:rFonts w:ascii="Times New Roman" w:hAnsi="Times New Roman"/>
                <w:b/>
                <w:sz w:val="24"/>
                <w:szCs w:val="24"/>
              </w:rPr>
            </w:pPr>
            <w:r>
              <w:rPr>
                <w:rFonts w:ascii="Times New Roman" w:hAnsi="Times New Roman"/>
                <w:b/>
                <w:sz w:val="24"/>
                <w:szCs w:val="24"/>
              </w:rPr>
              <w:t>3</w:t>
            </w:r>
            <w:r w:rsidRPr="00825032">
              <w:rPr>
                <w:rFonts w:ascii="Times New Roman" w:hAnsi="Times New Roman"/>
                <w:b/>
                <w:sz w:val="24"/>
                <w:szCs w:val="24"/>
              </w:rPr>
              <w:t>.1. Поставщик имеет право:</w:t>
            </w:r>
          </w:p>
          <w:p w:rsidR="00E416C5" w:rsidRPr="00825032" w:rsidRDefault="00E416C5" w:rsidP="00283EA1">
            <w:pPr>
              <w:pStyle w:val="afe"/>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Pr="00825032">
              <w:rPr>
                <w:rFonts w:ascii="Times New Roman" w:eastAsia="Times New Roman" w:hAnsi="Times New Roman"/>
                <w:color w:val="000000"/>
                <w:sz w:val="24"/>
                <w:szCs w:val="24"/>
                <w:lang w:eastAsia="ru-RU"/>
              </w:rPr>
              <w:t xml:space="preserve">.1.2. Самостоятельно, но с соблюдением всех правил и требований (в том числе </w:t>
            </w:r>
            <w:r w:rsidRPr="00825032">
              <w:rPr>
                <w:rFonts w:ascii="Times New Roman" w:hAnsi="Times New Roman"/>
                <w:color w:val="000000"/>
                <w:sz w:val="24"/>
                <w:szCs w:val="24"/>
              </w:rPr>
              <w:t xml:space="preserve">противопожарной </w:t>
            </w:r>
            <w:r w:rsidRPr="00825032">
              <w:rPr>
                <w:rFonts w:ascii="Times New Roman" w:eastAsia="Times New Roman" w:hAnsi="Times New Roman"/>
                <w:color w:val="000000"/>
                <w:sz w:val="24"/>
                <w:szCs w:val="24"/>
                <w:lang w:eastAsia="ru-RU"/>
              </w:rPr>
              <w:t>безопасности) определять способы оказания Услуг;</w:t>
            </w:r>
          </w:p>
          <w:p w:rsidR="00E416C5" w:rsidRPr="00825032" w:rsidRDefault="00E416C5" w:rsidP="00283EA1">
            <w:pPr>
              <w:pStyle w:val="afe"/>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Pr="00825032">
              <w:rPr>
                <w:rFonts w:ascii="Times New Roman" w:eastAsia="Times New Roman" w:hAnsi="Times New Roman"/>
                <w:color w:val="000000"/>
                <w:sz w:val="24"/>
                <w:szCs w:val="24"/>
                <w:lang w:eastAsia="ru-RU"/>
              </w:rPr>
              <w:t>.1.3.  Требовать выполнения Заказчиком всех принятых обязательств по Договору;</w:t>
            </w:r>
          </w:p>
          <w:p w:rsidR="00E416C5" w:rsidRDefault="00E416C5" w:rsidP="00283EA1">
            <w:pPr>
              <w:pStyle w:val="afe"/>
              <w:ind w:firstLine="709"/>
              <w:jc w:val="both"/>
              <w:rPr>
                <w:rFonts w:ascii="Times New Roman" w:hAnsi="Times New Roman"/>
                <w:kern w:val="1"/>
                <w:sz w:val="24"/>
                <w:szCs w:val="24"/>
                <w:lang w:eastAsia="ar-SA"/>
              </w:rPr>
            </w:pPr>
            <w:r>
              <w:rPr>
                <w:rFonts w:ascii="Times New Roman" w:hAnsi="Times New Roman"/>
                <w:kern w:val="1"/>
                <w:sz w:val="24"/>
                <w:szCs w:val="24"/>
                <w:lang w:eastAsia="ar-SA"/>
              </w:rPr>
              <w:t>3</w:t>
            </w:r>
            <w:r w:rsidRPr="00825032">
              <w:rPr>
                <w:rFonts w:ascii="Times New Roman" w:hAnsi="Times New Roman"/>
                <w:kern w:val="1"/>
                <w:sz w:val="24"/>
                <w:szCs w:val="24"/>
                <w:lang w:eastAsia="ar-SA"/>
              </w:rPr>
              <w:t xml:space="preserve">.1.4. Требовать от сотрудников Заказчика, соблюдения </w:t>
            </w:r>
            <w:r w:rsidRPr="00825032">
              <w:rPr>
                <w:rFonts w:ascii="Times New Roman" w:eastAsia="Times New Roman" w:hAnsi="Times New Roman"/>
                <w:color w:val="000000"/>
                <w:sz w:val="24"/>
                <w:szCs w:val="24"/>
                <w:lang w:eastAsia="ru-RU"/>
              </w:rPr>
              <w:t xml:space="preserve">всех правил и требований (в том числе </w:t>
            </w:r>
            <w:r w:rsidRPr="00825032">
              <w:rPr>
                <w:rFonts w:ascii="Times New Roman" w:hAnsi="Times New Roman"/>
                <w:color w:val="000000"/>
                <w:sz w:val="24"/>
                <w:szCs w:val="24"/>
              </w:rPr>
              <w:t xml:space="preserve">противопожарной </w:t>
            </w:r>
            <w:r w:rsidRPr="00825032">
              <w:rPr>
                <w:rFonts w:ascii="Times New Roman" w:eastAsia="Times New Roman" w:hAnsi="Times New Roman"/>
                <w:color w:val="000000"/>
                <w:sz w:val="24"/>
                <w:szCs w:val="24"/>
                <w:lang w:eastAsia="ru-RU"/>
              </w:rPr>
              <w:t>безопасности)</w:t>
            </w:r>
            <w:r>
              <w:rPr>
                <w:rFonts w:ascii="Times New Roman" w:hAnsi="Times New Roman"/>
                <w:kern w:val="1"/>
                <w:sz w:val="24"/>
                <w:szCs w:val="24"/>
                <w:lang w:eastAsia="ar-SA"/>
              </w:rPr>
              <w:t>.</w:t>
            </w:r>
          </w:p>
          <w:p w:rsidR="00E416C5" w:rsidRPr="00550C0F" w:rsidRDefault="00E416C5" w:rsidP="00283EA1">
            <w:pPr>
              <w:ind w:firstLine="709"/>
              <w:rPr>
                <w:b/>
              </w:rPr>
            </w:pPr>
            <w:r w:rsidRPr="00550C0F">
              <w:rPr>
                <w:b/>
              </w:rPr>
              <w:t>3.2. Поставщик обязан:</w:t>
            </w:r>
          </w:p>
          <w:p w:rsidR="00E416C5" w:rsidRPr="00550C0F" w:rsidRDefault="00E416C5" w:rsidP="00283EA1">
            <w:pPr>
              <w:ind w:firstLine="743"/>
              <w:jc w:val="both"/>
            </w:pPr>
            <w:r w:rsidRPr="00550C0F">
              <w:t>3.2.1. оказать Услуги в стационарных условиях станции технического обслуживания с учётом его производственных возможностей и с применением современного оборудования;</w:t>
            </w:r>
          </w:p>
          <w:p w:rsidR="00E416C5" w:rsidRPr="00550C0F" w:rsidRDefault="00E416C5" w:rsidP="00283EA1">
            <w:pPr>
              <w:ind w:firstLine="743"/>
              <w:jc w:val="both"/>
            </w:pPr>
            <w:r w:rsidRPr="00550C0F">
              <w:t>3.2.2. предоставить необходимые для оказания Услуги, запасные части и прочие материалы по ценам указанным</w:t>
            </w:r>
            <w:r>
              <w:t>и в П</w:t>
            </w:r>
            <w:r w:rsidRPr="00550C0F">
              <w:t>риложени</w:t>
            </w:r>
            <w:r w:rsidR="0000539D">
              <w:t>и</w:t>
            </w:r>
            <w:r w:rsidRPr="00550C0F">
              <w:t xml:space="preserve"> №1</w:t>
            </w:r>
            <w:r>
              <w:t xml:space="preserve"> и </w:t>
            </w:r>
            <w:r w:rsidR="0000539D">
              <w:t>в П</w:t>
            </w:r>
            <w:r w:rsidR="0000539D" w:rsidRPr="00550C0F">
              <w:t>риложени</w:t>
            </w:r>
            <w:r w:rsidR="0000539D">
              <w:t>и</w:t>
            </w:r>
            <w:r w:rsidR="0000539D" w:rsidRPr="00550C0F">
              <w:t xml:space="preserve"> </w:t>
            </w:r>
            <w:r>
              <w:t>№</w:t>
            </w:r>
            <w:r w:rsidRPr="00550C0F">
              <w:t>2 к Договору;</w:t>
            </w:r>
          </w:p>
          <w:p w:rsidR="00E416C5" w:rsidRPr="00550C0F" w:rsidRDefault="00E416C5" w:rsidP="00283EA1">
            <w:pPr>
              <w:tabs>
                <w:tab w:val="left" w:pos="601"/>
                <w:tab w:val="left" w:pos="984"/>
              </w:tabs>
              <w:suppressAutoHyphens w:val="0"/>
              <w:ind w:firstLine="743"/>
              <w:jc w:val="both"/>
            </w:pPr>
            <w:r w:rsidRPr="00550C0F">
              <w:t xml:space="preserve">3.2.3. </w:t>
            </w:r>
            <w:r w:rsidR="0000539D">
              <w:t>в</w:t>
            </w:r>
            <w:r w:rsidR="0000539D" w:rsidRPr="002E5A6F">
              <w:t xml:space="preserve"> случае возникновения обстоятельств, препятствующих оказанию Услуг, </w:t>
            </w:r>
            <w:r w:rsidR="0000539D" w:rsidRPr="007843C7">
              <w:t>немедленно уведомить об этом Заказчика;</w:t>
            </w:r>
          </w:p>
          <w:p w:rsidR="00E416C5" w:rsidRPr="00550C0F" w:rsidRDefault="00E416C5" w:rsidP="00283EA1">
            <w:pPr>
              <w:ind w:firstLine="743"/>
              <w:jc w:val="both"/>
            </w:pPr>
            <w:r w:rsidRPr="00550C0F">
              <w:t>3.2.4.  уведом</w:t>
            </w:r>
            <w:r>
              <w:t>ить</w:t>
            </w:r>
            <w:r w:rsidRPr="00550C0F">
              <w:t xml:space="preserve"> </w:t>
            </w:r>
            <w:r>
              <w:t xml:space="preserve">Заказчика, </w:t>
            </w:r>
            <w:r w:rsidRPr="00550C0F">
              <w:t>если в ходе оказания Услуг выявляется необходимость проведения дополнительного ремонта (не связанного с заявочным) и получ</w:t>
            </w:r>
            <w:r>
              <w:t>и</w:t>
            </w:r>
            <w:r w:rsidRPr="00550C0F">
              <w:t>т</w:t>
            </w:r>
            <w:r>
              <w:t>ь</w:t>
            </w:r>
            <w:r w:rsidRPr="00550C0F">
              <w:t xml:space="preserve"> его письменное согласие на дополнительный ремонт;</w:t>
            </w:r>
          </w:p>
          <w:p w:rsidR="00E416C5" w:rsidRPr="00550C0F" w:rsidRDefault="00E416C5" w:rsidP="00283EA1">
            <w:pPr>
              <w:ind w:firstLine="743"/>
              <w:jc w:val="both"/>
            </w:pPr>
            <w:r w:rsidRPr="00550C0F">
              <w:t xml:space="preserve">3.2.5.  </w:t>
            </w:r>
            <w:r>
              <w:t>уведоми</w:t>
            </w:r>
            <w:r w:rsidRPr="00550C0F">
              <w:t>ть Заказчика о готовности Автомобиля (-ей) за один день до окончания оказания Услуг;</w:t>
            </w:r>
          </w:p>
          <w:p w:rsidR="0000539D" w:rsidRDefault="00E416C5" w:rsidP="00283EA1">
            <w:pPr>
              <w:ind w:firstLine="743"/>
              <w:jc w:val="both"/>
            </w:pPr>
            <w:r w:rsidRPr="00550C0F">
              <w:t>3.2.6. при замене запасных частей и прочих материалов по требованию Заказчика предоставить дефектовочный акт</w:t>
            </w:r>
            <w:r w:rsidR="0000539D">
              <w:t>;</w:t>
            </w:r>
          </w:p>
          <w:p w:rsidR="0000539D" w:rsidRPr="007843C7" w:rsidRDefault="0000539D" w:rsidP="00283EA1">
            <w:pPr>
              <w:pStyle w:val="aff"/>
              <w:numPr>
                <w:ilvl w:val="2"/>
                <w:numId w:val="38"/>
              </w:numPr>
              <w:tabs>
                <w:tab w:val="left" w:pos="34"/>
                <w:tab w:val="left" w:pos="176"/>
                <w:tab w:val="left" w:pos="984"/>
              </w:tabs>
              <w:ind w:left="34" w:firstLine="709"/>
              <w:jc w:val="both"/>
            </w:pPr>
            <w:r>
              <w:rPr>
                <w:color w:val="000000"/>
                <w:spacing w:val="3"/>
              </w:rPr>
              <w:t>е</w:t>
            </w:r>
            <w:r w:rsidRPr="0000539D">
              <w:rPr>
                <w:color w:val="000000"/>
                <w:spacing w:val="3"/>
              </w:rPr>
              <w:t xml:space="preserve">жеквартально до 2-го числа, следующего за отчетным кварталом, представлять Заказчику подписанный со своей стороны </w:t>
            </w:r>
            <w:r w:rsidRPr="0000539D">
              <w:rPr>
                <w:color w:val="000000"/>
                <w:spacing w:val="-1"/>
              </w:rPr>
              <w:t>акт сверки взаиморасчетов</w:t>
            </w:r>
            <w:r>
              <w:rPr>
                <w:color w:val="000000"/>
                <w:spacing w:val="-1"/>
              </w:rPr>
              <w:t>;</w:t>
            </w:r>
          </w:p>
          <w:p w:rsidR="0000539D" w:rsidRPr="002E5A6F" w:rsidRDefault="0000539D" w:rsidP="00283EA1">
            <w:pPr>
              <w:numPr>
                <w:ilvl w:val="2"/>
                <w:numId w:val="38"/>
              </w:numPr>
              <w:tabs>
                <w:tab w:val="num" w:pos="0"/>
                <w:tab w:val="left" w:pos="567"/>
                <w:tab w:val="left" w:pos="601"/>
                <w:tab w:val="left" w:pos="984"/>
              </w:tabs>
              <w:suppressAutoHyphens w:val="0"/>
              <w:ind w:left="0" w:firstLine="743"/>
              <w:jc w:val="both"/>
            </w:pPr>
            <w:r>
              <w:t>н</w:t>
            </w:r>
            <w:r w:rsidRPr="007843C7">
              <w:t>е разглашать без предварительного согласия Заказчика третьим лицам содержание</w:t>
            </w:r>
            <w:r w:rsidRPr="002E5A6F">
              <w:t xml:space="preserve"> Договора или какого-либо из его положений независимо от срока действия Договора;</w:t>
            </w:r>
          </w:p>
          <w:p w:rsidR="0000539D" w:rsidRDefault="0000539D" w:rsidP="00283EA1">
            <w:pPr>
              <w:numPr>
                <w:ilvl w:val="2"/>
                <w:numId w:val="38"/>
              </w:numPr>
              <w:tabs>
                <w:tab w:val="num" w:pos="0"/>
                <w:tab w:val="left" w:pos="567"/>
                <w:tab w:val="left" w:pos="601"/>
                <w:tab w:val="left" w:pos="984"/>
              </w:tabs>
              <w:suppressAutoHyphens w:val="0"/>
              <w:ind w:left="0" w:firstLine="743"/>
              <w:jc w:val="both"/>
            </w:pPr>
            <w:r>
              <w:t>в</w:t>
            </w:r>
            <w:r w:rsidRPr="002E5A6F">
              <w:t xml:space="preserve"> случае если во время оказания Услуг </w:t>
            </w:r>
            <w:r>
              <w:t>А</w:t>
            </w:r>
            <w:r w:rsidRPr="002E5A6F">
              <w:t>втомобилям Заказчика нанесен ущерб или повреждение, Поставщик обязан устранить их в полном объеме за свой счет в срок не более 10 (десять) календарных дней с момента (даты)</w:t>
            </w:r>
            <w:r>
              <w:t xml:space="preserve"> получения требования Заказчика.</w:t>
            </w:r>
          </w:p>
          <w:p w:rsidR="0000539D" w:rsidRDefault="0000539D" w:rsidP="00283EA1">
            <w:pPr>
              <w:numPr>
                <w:ilvl w:val="2"/>
                <w:numId w:val="38"/>
              </w:numPr>
              <w:tabs>
                <w:tab w:val="num" w:pos="0"/>
                <w:tab w:val="left" w:pos="567"/>
                <w:tab w:val="left" w:pos="601"/>
                <w:tab w:val="left" w:pos="984"/>
              </w:tabs>
              <w:suppressAutoHyphens w:val="0"/>
              <w:ind w:left="0" w:firstLine="743"/>
              <w:jc w:val="both"/>
            </w:pPr>
            <w:r w:rsidRPr="0000539D">
              <w:t>обеспечить сохранность Автомобиля и всех их съёмных частей в период пребывания такого Автомобиля (-ей) на территории Поставщика, а также обеспечить отсутствие доступа к Автомобилю (-ям) персонала Поставщика либо других посторонних лиц после окончания Услуг до момента получения Автомобиля (-ей) Заказчиком</w:t>
            </w:r>
            <w:r>
              <w:t>;</w:t>
            </w:r>
          </w:p>
          <w:p w:rsidR="00094DF3" w:rsidRPr="0000539D" w:rsidRDefault="00094DF3" w:rsidP="00283EA1">
            <w:pPr>
              <w:numPr>
                <w:ilvl w:val="2"/>
                <w:numId w:val="38"/>
              </w:numPr>
              <w:tabs>
                <w:tab w:val="left" w:pos="176"/>
                <w:tab w:val="left" w:pos="318"/>
                <w:tab w:val="left" w:pos="984"/>
              </w:tabs>
              <w:suppressAutoHyphens w:val="0"/>
              <w:ind w:left="0" w:firstLine="743"/>
              <w:jc w:val="both"/>
            </w:pPr>
            <w:r w:rsidRPr="00094DF3">
              <w:t xml:space="preserve">устранить за свой счёт неисправность, которая может возникнуть в течение 10 (десять) дней или 1000 (одну тысячу) </w:t>
            </w:r>
            <w:proofErr w:type="spellStart"/>
            <w:r w:rsidRPr="00094DF3">
              <w:t>км.пробега</w:t>
            </w:r>
            <w:proofErr w:type="spellEnd"/>
            <w:r w:rsidRPr="00094DF3">
              <w:t xml:space="preserve"> Автомобиля (-ей), в зависимости от того какое из событий наступит раньше, после оказания Услуг, в случае результата низкого качества выполненных Поставщиком Услуг и установленных запасных частей и прочих материалов, при условии соблюдения Заказчиком правил эксплуатации завода-изготовителя. Однако условия данного пункта не распространяются на случаи с использованием запасных частей и прочих материалов Заказчика, в том ч</w:t>
            </w:r>
            <w:r>
              <w:t>исле неоригинального исполнения;</w:t>
            </w:r>
          </w:p>
          <w:p w:rsidR="0000539D" w:rsidRDefault="0000539D" w:rsidP="00283EA1">
            <w:pPr>
              <w:numPr>
                <w:ilvl w:val="2"/>
                <w:numId w:val="38"/>
              </w:numPr>
              <w:tabs>
                <w:tab w:val="num" w:pos="0"/>
              </w:tabs>
              <w:suppressAutoHyphens w:val="0"/>
              <w:ind w:left="0" w:firstLine="743"/>
              <w:jc w:val="both"/>
            </w:pPr>
            <w:r>
              <w:t xml:space="preserve"> о</w:t>
            </w:r>
            <w:r w:rsidRPr="002E5A6F">
              <w:t>беспечить полное и надлежащее исполнение взятых на себя обязательств по Договору</w:t>
            </w:r>
            <w:r>
              <w:t>.</w:t>
            </w:r>
          </w:p>
          <w:p w:rsidR="0000539D" w:rsidRPr="00825032" w:rsidRDefault="0000539D" w:rsidP="00283EA1">
            <w:pPr>
              <w:pStyle w:val="afe"/>
              <w:ind w:firstLine="709"/>
              <w:jc w:val="both"/>
              <w:rPr>
                <w:rFonts w:ascii="Times New Roman" w:hAnsi="Times New Roman"/>
                <w:b/>
                <w:sz w:val="24"/>
                <w:szCs w:val="24"/>
              </w:rPr>
            </w:pPr>
            <w:r>
              <w:rPr>
                <w:rFonts w:ascii="Times New Roman" w:hAnsi="Times New Roman"/>
                <w:b/>
                <w:sz w:val="24"/>
                <w:szCs w:val="24"/>
              </w:rPr>
              <w:t>3</w:t>
            </w:r>
            <w:r w:rsidRPr="00825032">
              <w:rPr>
                <w:rFonts w:ascii="Times New Roman" w:hAnsi="Times New Roman"/>
                <w:b/>
                <w:sz w:val="24"/>
                <w:szCs w:val="24"/>
              </w:rPr>
              <w:t>.3. Заказчик имеет право:</w:t>
            </w:r>
          </w:p>
          <w:p w:rsidR="0000539D" w:rsidRPr="00825032" w:rsidRDefault="0000539D" w:rsidP="00283EA1">
            <w:pPr>
              <w:pStyle w:val="afe"/>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Pr="00825032">
              <w:rPr>
                <w:rFonts w:ascii="Times New Roman" w:eastAsia="Times New Roman" w:hAnsi="Times New Roman"/>
                <w:color w:val="000000"/>
                <w:sz w:val="24"/>
                <w:szCs w:val="24"/>
                <w:lang w:eastAsia="ru-RU"/>
              </w:rPr>
              <w:t>.3.1. Контролировать качество и своевременность исполнения Услуг, вносить предложения о совершенствовании качества и порядка оказания Услуг, требовать устранения в разумные сроки выявленные недостатки,</w:t>
            </w:r>
            <w:r w:rsidRPr="00825032">
              <w:rPr>
                <w:rFonts w:ascii="Times New Roman" w:hAnsi="Times New Roman"/>
                <w:sz w:val="24"/>
                <w:szCs w:val="24"/>
              </w:rPr>
              <w:t xml:space="preserve"> составить акт с требованием дачи объяснений, при нарушении Поставщиком условий Договора;</w:t>
            </w:r>
          </w:p>
          <w:p w:rsidR="0000539D" w:rsidRPr="00825032" w:rsidRDefault="0000539D" w:rsidP="00283EA1">
            <w:pPr>
              <w:pStyle w:val="afe"/>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Pr="00825032">
              <w:rPr>
                <w:rFonts w:ascii="Times New Roman" w:eastAsia="Times New Roman" w:hAnsi="Times New Roman"/>
                <w:color w:val="000000"/>
                <w:sz w:val="24"/>
                <w:szCs w:val="24"/>
                <w:lang w:eastAsia="ru-RU"/>
              </w:rPr>
              <w:t>.3.2. Требовать от работников Поставщика соблюдения правил техники безопасности, противопожарной безопасности, санитарно-эпидемиологических норм и правил;</w:t>
            </w:r>
          </w:p>
          <w:p w:rsidR="0000539D" w:rsidRDefault="0000539D" w:rsidP="00283EA1">
            <w:pPr>
              <w:pStyle w:val="afe"/>
              <w:ind w:firstLine="709"/>
              <w:jc w:val="both"/>
              <w:rPr>
                <w:rFonts w:ascii="Times New Roman" w:hAnsi="Times New Roman"/>
                <w:sz w:val="24"/>
                <w:szCs w:val="24"/>
              </w:rPr>
            </w:pPr>
            <w:r>
              <w:rPr>
                <w:rFonts w:ascii="Times New Roman" w:hAnsi="Times New Roman"/>
                <w:sz w:val="24"/>
                <w:szCs w:val="24"/>
              </w:rPr>
              <w:t>3</w:t>
            </w:r>
            <w:r w:rsidRPr="00825032">
              <w:rPr>
                <w:rFonts w:ascii="Times New Roman" w:hAnsi="Times New Roman"/>
                <w:sz w:val="24"/>
                <w:szCs w:val="24"/>
              </w:rPr>
              <w:t>.3.3. В одностороннем порядке расторгнуть или отказаться от исполнения Договора, в случае двух и более раз нарушения Поставщиком условий Договора.</w:t>
            </w:r>
          </w:p>
          <w:p w:rsidR="0000539D" w:rsidRPr="0000539D" w:rsidRDefault="0000539D" w:rsidP="00283EA1">
            <w:pPr>
              <w:pStyle w:val="aff"/>
              <w:keepNext/>
              <w:widowControl w:val="0"/>
              <w:numPr>
                <w:ilvl w:val="1"/>
                <w:numId w:val="39"/>
              </w:numPr>
              <w:ind w:firstLine="383"/>
              <w:jc w:val="both"/>
              <w:rPr>
                <w:b/>
              </w:rPr>
            </w:pPr>
            <w:r w:rsidRPr="0000539D">
              <w:rPr>
                <w:b/>
              </w:rPr>
              <w:t>Заказчик обязан:</w:t>
            </w:r>
          </w:p>
          <w:p w:rsidR="0000539D" w:rsidRPr="002E5A6F" w:rsidRDefault="0000539D" w:rsidP="00283EA1">
            <w:pPr>
              <w:numPr>
                <w:ilvl w:val="2"/>
                <w:numId w:val="39"/>
              </w:numPr>
              <w:tabs>
                <w:tab w:val="left" w:pos="567"/>
              </w:tabs>
              <w:suppressAutoHyphens w:val="0"/>
              <w:ind w:left="0" w:firstLine="743"/>
              <w:jc w:val="both"/>
            </w:pPr>
            <w:r w:rsidRPr="002E5A6F">
              <w:t>Соблюдать технику безопасности, санитарные и противопожарные требования, а также Правила внутреннего распорядка, во время нахождения на территории Поставщика;</w:t>
            </w:r>
          </w:p>
          <w:p w:rsidR="0000539D" w:rsidRDefault="0000539D" w:rsidP="00283EA1">
            <w:pPr>
              <w:numPr>
                <w:ilvl w:val="2"/>
                <w:numId w:val="39"/>
              </w:numPr>
              <w:tabs>
                <w:tab w:val="left" w:pos="567"/>
              </w:tabs>
              <w:suppressAutoHyphens w:val="0"/>
              <w:ind w:left="0" w:firstLine="743"/>
              <w:jc w:val="both"/>
            </w:pPr>
            <w:r w:rsidRPr="0000539D">
              <w:rPr>
                <w:color w:val="000000"/>
              </w:rPr>
              <w:t xml:space="preserve">Принять и оплатить Услуги Поставщика, при условии, если Услуги были оказаны своевременно и надлежащим образом. </w:t>
            </w:r>
            <w:r>
              <w:t>Д</w:t>
            </w:r>
            <w:r w:rsidRPr="00900652">
              <w:t>ля оказания Услуг Автомобиля (-ей) предоставить Поставщику доверенность на уполномоченное лицо Заказчика на оказания Услуг;</w:t>
            </w:r>
          </w:p>
          <w:p w:rsidR="0000539D" w:rsidRPr="0000539D" w:rsidRDefault="0000539D" w:rsidP="00283EA1">
            <w:pPr>
              <w:numPr>
                <w:ilvl w:val="2"/>
                <w:numId w:val="39"/>
              </w:numPr>
              <w:tabs>
                <w:tab w:val="left" w:pos="567"/>
              </w:tabs>
              <w:suppressAutoHyphens w:val="0"/>
              <w:ind w:left="0" w:firstLine="709"/>
              <w:jc w:val="both"/>
            </w:pPr>
            <w:r>
              <w:t>З</w:t>
            </w:r>
            <w:r w:rsidRPr="00900652">
              <w:t>абрать готовый Автомобиль (-и) после оказания Услуг в течение 24 (двадцать чет</w:t>
            </w:r>
            <w:r>
              <w:t>ыре) часов после оказания Услуг.</w:t>
            </w:r>
          </w:p>
          <w:p w:rsidR="0000539D" w:rsidRPr="002E5A6F" w:rsidRDefault="0000539D" w:rsidP="00283EA1">
            <w:pPr>
              <w:pStyle w:val="afe"/>
              <w:jc w:val="both"/>
              <w:rPr>
                <w:rFonts w:ascii="Times New Roman" w:hAnsi="Times New Roman"/>
                <w:sz w:val="24"/>
                <w:szCs w:val="24"/>
              </w:rPr>
            </w:pPr>
          </w:p>
          <w:p w:rsidR="00F9310C" w:rsidRDefault="00F9310C" w:rsidP="00283EA1">
            <w:pPr>
              <w:numPr>
                <w:ilvl w:val="0"/>
                <w:numId w:val="31"/>
              </w:numPr>
              <w:tabs>
                <w:tab w:val="num" w:pos="0"/>
                <w:tab w:val="left" w:pos="720"/>
                <w:tab w:val="left" w:pos="993"/>
                <w:tab w:val="left" w:pos="2880"/>
              </w:tabs>
              <w:suppressAutoHyphens w:val="0"/>
              <w:ind w:left="0" w:firstLine="0"/>
              <w:jc w:val="center"/>
              <w:rPr>
                <w:b/>
              </w:rPr>
            </w:pPr>
            <w:r w:rsidRPr="002E5A6F">
              <w:rPr>
                <w:b/>
              </w:rPr>
              <w:t>Ответственность Сторон</w:t>
            </w:r>
          </w:p>
          <w:p w:rsidR="00BA1774" w:rsidRDefault="00094DF3" w:rsidP="00283EA1">
            <w:pPr>
              <w:ind w:firstLine="709"/>
              <w:jc w:val="both"/>
              <w:rPr>
                <w:rFonts w:eastAsia="Calibri"/>
                <w:lang w:eastAsia="en-US"/>
              </w:rPr>
            </w:pPr>
            <w:r w:rsidRPr="00094DF3">
              <w:rPr>
                <w:rFonts w:eastAsia="Calibri"/>
                <w:b/>
                <w:lang w:eastAsia="en-US"/>
              </w:rPr>
              <w:t>4.1.</w:t>
            </w:r>
            <w:r w:rsidRPr="00094DF3">
              <w:rPr>
                <w:rFonts w:eastAsia="Calibri"/>
                <w:lang w:eastAsia="en-US"/>
              </w:rPr>
              <w:t xml:space="preserve"> </w:t>
            </w:r>
            <w:r w:rsidR="00BA1774" w:rsidRPr="00094DF3">
              <w:rPr>
                <w:rFonts w:eastAsia="Calibri"/>
                <w:lang w:eastAsia="en-US"/>
              </w:rPr>
              <w:t xml:space="preserve"> В случае неисполнения или ненадлежащего исполнения условий Договора, виновная Сторона возмещает другой Стороне все причиненные </w:t>
            </w:r>
            <w:r w:rsidR="00BA1774" w:rsidRPr="00BA1774">
              <w:rPr>
                <w:rFonts w:eastAsia="Calibri"/>
                <w:lang w:eastAsia="en-US"/>
              </w:rPr>
              <w:t xml:space="preserve">документально подтвержденные </w:t>
            </w:r>
            <w:r w:rsidR="00BA1774" w:rsidRPr="00094DF3">
              <w:rPr>
                <w:rFonts w:eastAsia="Calibri"/>
                <w:lang w:eastAsia="en-US"/>
              </w:rPr>
              <w:t xml:space="preserve">убытки/ущерб, штрафы, пени, неустойки в соответствии с условиями Договора и действующим законодательством Республики Казахстан. </w:t>
            </w:r>
          </w:p>
          <w:p w:rsidR="00094DF3" w:rsidRPr="00094DF3" w:rsidRDefault="00094DF3" w:rsidP="00283EA1">
            <w:pPr>
              <w:ind w:firstLine="709"/>
              <w:jc w:val="both"/>
              <w:rPr>
                <w:rFonts w:eastAsia="Calibri"/>
                <w:lang w:eastAsia="en-US"/>
              </w:rPr>
            </w:pPr>
            <w:r w:rsidRPr="00094DF3">
              <w:rPr>
                <w:rFonts w:eastAsia="Calibri"/>
                <w:b/>
                <w:lang w:eastAsia="en-US"/>
              </w:rPr>
              <w:t>4.2.</w:t>
            </w:r>
            <w:r w:rsidRPr="00094DF3">
              <w:rPr>
                <w:rFonts w:eastAsia="Calibri"/>
                <w:lang w:eastAsia="en-US"/>
              </w:rPr>
              <w:t xml:space="preserve"> В случае несвоевременного выполнения и/или нарушения обязательств по Договору, Поставщик обязуется оплатить Заказчику неустойку в размере 0,1% от общей суммы Договора за каждый день просрочки, но не более 10% от общей суммы Договора.</w:t>
            </w:r>
          </w:p>
          <w:p w:rsidR="00094DF3" w:rsidRPr="00094DF3" w:rsidRDefault="00094DF3" w:rsidP="00283EA1">
            <w:pPr>
              <w:ind w:firstLine="709"/>
              <w:jc w:val="both"/>
              <w:rPr>
                <w:rFonts w:eastAsia="Calibri"/>
                <w:lang w:eastAsia="en-US"/>
              </w:rPr>
            </w:pPr>
            <w:r w:rsidRPr="00094DF3">
              <w:rPr>
                <w:rFonts w:eastAsia="Calibri"/>
                <w:b/>
                <w:lang w:eastAsia="en-US"/>
              </w:rPr>
              <w:t>4.3.</w:t>
            </w:r>
            <w:r w:rsidRPr="00094DF3">
              <w:rPr>
                <w:rFonts w:eastAsia="Calibri"/>
                <w:lang w:eastAsia="en-US"/>
              </w:rPr>
              <w:t xml:space="preserve"> За недостоверность информации и неисполнение обязательств по доле местного содержания, определенной в пункте 1.7. Договора, Поставщик уплачивает пеню в размере 0,1% от общей суммы Договора за каждый 1% невыполненного местного содержания.</w:t>
            </w:r>
          </w:p>
          <w:p w:rsidR="00094DF3" w:rsidRPr="00094DF3" w:rsidRDefault="00094DF3" w:rsidP="00283EA1">
            <w:pPr>
              <w:ind w:firstLine="709"/>
              <w:jc w:val="both"/>
              <w:rPr>
                <w:rFonts w:eastAsia="Calibri"/>
                <w:lang w:eastAsia="en-US"/>
              </w:rPr>
            </w:pPr>
            <w:r w:rsidRPr="00094DF3">
              <w:rPr>
                <w:rFonts w:eastAsia="Calibri"/>
                <w:b/>
                <w:lang w:eastAsia="en-US"/>
              </w:rPr>
              <w:t>4.4.</w:t>
            </w:r>
            <w:r w:rsidRPr="00094DF3">
              <w:rPr>
                <w:rFonts w:eastAsia="Calibri"/>
                <w:lang w:eastAsia="en-US"/>
              </w:rPr>
              <w:t xml:space="preserve"> Поставщик дает безусловное и безотзывное согласие Заказчику на удержание денежных средств из стоимости Услуг, штрафов, пени, издержек и убытков/ущерб Заказчика возникших по вине Поставщика. Удержанием удовлетворяются требования Заказчика в объеме документально подтвержденных штрафов, пени, издержек и убытков/ущерб Заказчика</w:t>
            </w:r>
          </w:p>
          <w:p w:rsidR="00094DF3" w:rsidRDefault="00094DF3" w:rsidP="00283EA1">
            <w:pPr>
              <w:ind w:firstLine="709"/>
              <w:jc w:val="both"/>
              <w:rPr>
                <w:rFonts w:eastAsia="Calibri"/>
                <w:lang w:eastAsia="en-US"/>
              </w:rPr>
            </w:pPr>
            <w:r w:rsidRPr="00094DF3">
              <w:rPr>
                <w:rFonts w:eastAsia="Calibri"/>
                <w:b/>
                <w:lang w:eastAsia="en-US"/>
              </w:rPr>
              <w:t>4.5.</w:t>
            </w:r>
            <w:r w:rsidRPr="00094DF3">
              <w:rPr>
                <w:rFonts w:eastAsia="Calibri"/>
                <w:lang w:eastAsia="en-US"/>
              </w:rPr>
              <w:t xml:space="preserve"> В случае нарушения Заказчиком сроков оплаты, установленных Договором, Заказчик оплачивает Поставщику</w:t>
            </w:r>
            <w:r w:rsidRPr="00094DF3" w:rsidDel="00217C54">
              <w:rPr>
                <w:rFonts w:eastAsia="Calibri"/>
                <w:lang w:eastAsia="en-US"/>
              </w:rPr>
              <w:t xml:space="preserve"> </w:t>
            </w:r>
            <w:r w:rsidRPr="00094DF3">
              <w:rPr>
                <w:rFonts w:eastAsia="Calibri"/>
                <w:lang w:eastAsia="en-US"/>
              </w:rPr>
              <w:t>пеню в размере 0,1% от суммы просроченного платежа за каждый день просрочки, но не более 10% от общей суммы просроченного платежа.</w:t>
            </w:r>
          </w:p>
          <w:p w:rsidR="00094DF3" w:rsidRDefault="00094DF3" w:rsidP="00283EA1">
            <w:pPr>
              <w:tabs>
                <w:tab w:val="left" w:pos="142"/>
                <w:tab w:val="left" w:pos="426"/>
              </w:tabs>
              <w:ind w:firstLine="743"/>
              <w:jc w:val="both"/>
            </w:pPr>
            <w:r w:rsidRPr="00275DE4">
              <w:rPr>
                <w:b/>
              </w:rPr>
              <w:t>4.</w:t>
            </w:r>
            <w:r>
              <w:rPr>
                <w:b/>
              </w:rPr>
              <w:t>6</w:t>
            </w:r>
            <w:r w:rsidRPr="00275DE4">
              <w:rPr>
                <w:b/>
              </w:rPr>
              <w:t>.</w:t>
            </w:r>
            <w:r w:rsidRPr="002E5A6F">
              <w:t xml:space="preserve"> Ответственность Сторон в иных случаях определяется в соответствии с Законодательством Республики Казахстан.</w:t>
            </w:r>
          </w:p>
          <w:p w:rsidR="00094DF3" w:rsidRDefault="00094DF3" w:rsidP="00283EA1">
            <w:pPr>
              <w:tabs>
                <w:tab w:val="left" w:pos="142"/>
                <w:tab w:val="left" w:pos="426"/>
              </w:tabs>
              <w:ind w:firstLine="743"/>
              <w:jc w:val="both"/>
            </w:pPr>
          </w:p>
          <w:p w:rsidR="00094DF3" w:rsidRPr="00094DF3" w:rsidRDefault="00094DF3" w:rsidP="00283EA1">
            <w:pPr>
              <w:numPr>
                <w:ilvl w:val="0"/>
                <w:numId w:val="40"/>
              </w:numPr>
              <w:suppressAutoHyphens w:val="0"/>
              <w:ind w:left="0" w:firstLine="0"/>
              <w:jc w:val="center"/>
              <w:rPr>
                <w:b/>
                <w:lang w:eastAsia="ru-RU"/>
              </w:rPr>
            </w:pPr>
            <w:r w:rsidRPr="00094DF3">
              <w:rPr>
                <w:b/>
                <w:lang w:eastAsia="ru-RU"/>
              </w:rPr>
              <w:t>Форс-мажор</w:t>
            </w:r>
          </w:p>
          <w:p w:rsidR="00094DF3" w:rsidRPr="009F3505" w:rsidRDefault="00094DF3" w:rsidP="00BA1774">
            <w:pPr>
              <w:pStyle w:val="aff"/>
              <w:numPr>
                <w:ilvl w:val="1"/>
                <w:numId w:val="40"/>
              </w:numPr>
              <w:ind w:left="0" w:firstLine="743"/>
              <w:jc w:val="both"/>
              <w:rPr>
                <w:rFonts w:eastAsia="Calibri"/>
                <w:lang w:eastAsia="en-US"/>
              </w:rPr>
            </w:pPr>
            <w:r w:rsidRPr="00BA1774">
              <w:rPr>
                <w:rFonts w:eastAsia="Calibri"/>
                <w:lang w:eastAsia="en-US"/>
              </w:rPr>
              <w:t xml:space="preserve">Ни одна из Сторон не будет нести ответственности за полное или частичное неисполнение своих обязательств по Договору, если такое неисполнение является следствием обстоятельств непреодолимой силы, которые Сторона не могла предвидеть или избежать, включая, но, не ограничиваясь: стихийные бедствия, пожары, забастовки, военные действия, аварии, возникшие после заключения Договора. Если любое из вышеперечисленных обстоятельств непреодолимой силы непосредственно повлияло на исполнение Стороной своего обязательства в срок, установленный Договором, то этот срок соразмерно отодвигается на время действия соответствующего обстоятельства непреодолимой силы. </w:t>
            </w:r>
            <w:r w:rsidRPr="00BA1774">
              <w:rPr>
                <w:rFonts w:eastAsia="Calibri"/>
                <w:kern w:val="1"/>
              </w:rPr>
              <w:t xml:space="preserve">При возникновении форс-мажорных обстоятельств, сторона должна незамедлительно направить второй стороне письменное уведомление о таких обстоятельствах и их причинах. </w:t>
            </w:r>
            <w:r w:rsidRPr="00BA1774">
              <w:rPr>
                <w:rFonts w:eastAsia="Calibri"/>
                <w:lang w:eastAsia="en-US"/>
              </w:rPr>
              <w:t xml:space="preserve">Наступление форс-мажора должно быть документально подтверждено уполномоченной организацией. Если форс-мажорные обстоятельства будут длиться подряд более 30 (тридцать) календарных дней, любая из Сторон по настоящему Договору имеет право в одностороннем порядке отказаться или расторгнуть Договор, при этом Стороны обязуются </w:t>
            </w:r>
            <w:r w:rsidRPr="009F3505">
              <w:rPr>
                <w:rFonts w:eastAsia="Calibri"/>
                <w:lang w:eastAsia="en-US"/>
              </w:rPr>
              <w:t>произвести взаиморасчеты.</w:t>
            </w:r>
          </w:p>
          <w:p w:rsidR="00BA1774" w:rsidRPr="009F3505" w:rsidRDefault="00BA1774" w:rsidP="0079798F">
            <w:pPr>
              <w:pStyle w:val="aff"/>
              <w:numPr>
                <w:ilvl w:val="1"/>
                <w:numId w:val="40"/>
              </w:numPr>
              <w:ind w:left="34" w:firstLine="709"/>
              <w:jc w:val="both"/>
              <w:rPr>
                <w:rFonts w:eastAsia="Calibri"/>
                <w:lang w:eastAsia="en-US"/>
              </w:rPr>
            </w:pPr>
            <w:r w:rsidRPr="009F3505">
              <w:t>Сторона, для которой создалось невозможность исполнения обязательств по настоящему Договору, в силу выше указанных обстоятельств обязана в трехдневный срок известить другую сторону о наступлении, прекращении указанных обстоятельств и их продолжительности.</w:t>
            </w:r>
          </w:p>
          <w:p w:rsidR="00BA1774" w:rsidRPr="00BA1774" w:rsidRDefault="00BA1774" w:rsidP="0079798F">
            <w:pPr>
              <w:pStyle w:val="aff"/>
              <w:numPr>
                <w:ilvl w:val="1"/>
                <w:numId w:val="40"/>
              </w:numPr>
              <w:ind w:left="34" w:firstLine="709"/>
              <w:jc w:val="both"/>
              <w:rPr>
                <w:rFonts w:eastAsia="Calibri"/>
                <w:lang w:eastAsia="en-US"/>
              </w:rPr>
            </w:pPr>
            <w:r w:rsidRPr="00BA1774">
              <w:rPr>
                <w:rFonts w:eastAsia="Calibri"/>
                <w:lang w:eastAsia="en-US"/>
              </w:rPr>
              <w:t>Если форс-мажорные обстоятельства будут длиться подряд более 30 (тридцать) календарных дней, любая из Сторон по настоящему Договору имеет право в одностороннем порядке отказаться или расторгнуть Договор, при этом Стороны обязуются произвести взаиморасчеты.</w:t>
            </w:r>
          </w:p>
          <w:p w:rsidR="00BA1774" w:rsidRPr="002305B8" w:rsidRDefault="00BA1774" w:rsidP="00BA1774">
            <w:pPr>
              <w:pStyle w:val="aff"/>
              <w:ind w:left="743"/>
              <w:jc w:val="both"/>
              <w:rPr>
                <w:color w:val="00CC00"/>
              </w:rPr>
            </w:pPr>
          </w:p>
          <w:p w:rsidR="00094DF3" w:rsidRPr="00094DF3" w:rsidRDefault="00094DF3" w:rsidP="00283EA1">
            <w:pPr>
              <w:ind w:firstLine="709"/>
              <w:jc w:val="center"/>
              <w:rPr>
                <w:b/>
                <w:lang w:eastAsia="ru-RU"/>
              </w:rPr>
            </w:pPr>
          </w:p>
          <w:p w:rsidR="00094DF3" w:rsidRPr="00094DF3" w:rsidRDefault="00094DF3" w:rsidP="00283EA1">
            <w:pPr>
              <w:ind w:firstLine="709"/>
              <w:jc w:val="center"/>
              <w:rPr>
                <w:b/>
              </w:rPr>
            </w:pPr>
            <w:r w:rsidRPr="00094DF3">
              <w:rPr>
                <w:b/>
              </w:rPr>
              <w:t>6. Порядок изменения, расторжения Договора,</w:t>
            </w:r>
          </w:p>
          <w:p w:rsidR="00094DF3" w:rsidRPr="00094DF3" w:rsidRDefault="00094DF3" w:rsidP="00283EA1">
            <w:pPr>
              <w:ind w:firstLine="709"/>
              <w:jc w:val="center"/>
              <w:rPr>
                <w:b/>
              </w:rPr>
            </w:pPr>
            <w:r w:rsidRPr="00094DF3">
              <w:rPr>
                <w:b/>
              </w:rPr>
              <w:t xml:space="preserve">односторонний отказ от исполнения Договора </w:t>
            </w:r>
          </w:p>
          <w:p w:rsidR="00094DF3" w:rsidRPr="00094DF3" w:rsidRDefault="00094DF3" w:rsidP="00283EA1">
            <w:pPr>
              <w:ind w:firstLine="709"/>
              <w:jc w:val="center"/>
              <w:rPr>
                <w:b/>
              </w:rPr>
            </w:pPr>
          </w:p>
          <w:p w:rsidR="00094DF3" w:rsidRPr="00094DF3" w:rsidRDefault="00094DF3" w:rsidP="00283EA1">
            <w:pPr>
              <w:suppressAutoHyphens w:val="0"/>
              <w:ind w:firstLine="709"/>
              <w:jc w:val="both"/>
              <w:rPr>
                <w:rFonts w:eastAsia="Calibri"/>
                <w:lang w:eastAsia="en-US"/>
              </w:rPr>
            </w:pPr>
            <w:r w:rsidRPr="00094DF3">
              <w:rPr>
                <w:rFonts w:eastAsia="Calibri"/>
                <w:b/>
                <w:lang w:eastAsia="en-US"/>
              </w:rPr>
              <w:t>6.1.</w:t>
            </w:r>
            <w:r w:rsidRPr="00094DF3">
              <w:rPr>
                <w:rFonts w:eastAsia="Calibri"/>
                <w:lang w:eastAsia="en-US"/>
              </w:rPr>
              <w:t xml:space="preserve"> Договор может быть изменен, дополнен, прекращен или расторгнут по обоюдному письменному соглашению Сторон.</w:t>
            </w:r>
          </w:p>
          <w:p w:rsidR="00094DF3" w:rsidRPr="00094DF3" w:rsidRDefault="00094DF3" w:rsidP="00283EA1">
            <w:pPr>
              <w:suppressAutoHyphens w:val="0"/>
              <w:ind w:firstLine="709"/>
              <w:jc w:val="both"/>
              <w:rPr>
                <w:rFonts w:eastAsia="Calibri"/>
                <w:lang w:eastAsia="en-US"/>
              </w:rPr>
            </w:pPr>
            <w:r w:rsidRPr="00094DF3">
              <w:rPr>
                <w:rFonts w:eastAsia="Calibri"/>
                <w:b/>
                <w:lang w:eastAsia="en-US"/>
              </w:rPr>
              <w:t>6.2.</w:t>
            </w:r>
            <w:r w:rsidRPr="00094DF3">
              <w:rPr>
                <w:rFonts w:eastAsia="Calibri"/>
                <w:lang w:eastAsia="en-US"/>
              </w:rPr>
              <w:t xml:space="preserve"> Односторонний отказ от исполнения Договора (полностью) допускается за 10 (десять) рабочих дней до предполагаемой даты отказа от исполнения Договора с направлением уведомления другой Стороне. Расторжение</w:t>
            </w:r>
            <w:r>
              <w:rPr>
                <w:rFonts w:eastAsia="Calibri"/>
                <w:lang w:eastAsia="en-US"/>
              </w:rPr>
              <w:t>/д</w:t>
            </w:r>
            <w:r w:rsidRPr="0085775E">
              <w:t>осрочное</w:t>
            </w:r>
            <w:r>
              <w:t xml:space="preserve"> расторжение</w:t>
            </w:r>
            <w:r w:rsidRPr="00094DF3">
              <w:rPr>
                <w:rFonts w:eastAsia="Calibri"/>
                <w:lang w:eastAsia="en-US"/>
              </w:rPr>
              <w:t xml:space="preserve"> Договора допускается в случаях, установленных законодательством Республики Казахстан либо по соглашению Сторон.</w:t>
            </w:r>
          </w:p>
          <w:p w:rsidR="00094DF3" w:rsidRPr="00094DF3" w:rsidRDefault="00094DF3" w:rsidP="00283EA1">
            <w:pPr>
              <w:suppressAutoHyphens w:val="0"/>
              <w:ind w:firstLine="709"/>
              <w:jc w:val="both"/>
              <w:rPr>
                <w:rFonts w:eastAsia="Calibri"/>
                <w:lang w:eastAsia="en-US"/>
              </w:rPr>
            </w:pPr>
            <w:r w:rsidRPr="00094DF3">
              <w:rPr>
                <w:rFonts w:eastAsia="Calibri"/>
                <w:b/>
                <w:lang w:eastAsia="en-US"/>
              </w:rPr>
              <w:t>6.3.</w:t>
            </w:r>
            <w:r w:rsidRPr="00094DF3">
              <w:rPr>
                <w:rFonts w:eastAsia="Calibri"/>
                <w:lang w:eastAsia="en-US"/>
              </w:rPr>
              <w:t xml:space="preserve"> Поставщик вправе в одностороннем порядке отказаться от Договора или </w:t>
            </w:r>
            <w:r>
              <w:rPr>
                <w:rFonts w:eastAsia="Calibri"/>
                <w:lang w:eastAsia="en-US"/>
              </w:rPr>
              <w:t>расторгнуть/</w:t>
            </w:r>
            <w:r w:rsidRPr="00094DF3">
              <w:rPr>
                <w:rFonts w:eastAsia="Calibri"/>
                <w:lang w:eastAsia="en-US"/>
              </w:rPr>
              <w:t>досрочно расторгнуть Договор, в случае:</w:t>
            </w:r>
          </w:p>
          <w:p w:rsidR="00094DF3" w:rsidRPr="00094DF3" w:rsidRDefault="00094DF3" w:rsidP="00283EA1">
            <w:pPr>
              <w:suppressAutoHyphens w:val="0"/>
              <w:ind w:firstLine="709"/>
              <w:jc w:val="both"/>
              <w:rPr>
                <w:rFonts w:eastAsia="Calibri"/>
                <w:lang w:eastAsia="en-US"/>
              </w:rPr>
            </w:pPr>
            <w:r w:rsidRPr="00094DF3">
              <w:rPr>
                <w:rFonts w:eastAsia="Calibri"/>
                <w:lang w:eastAsia="en-US"/>
              </w:rPr>
              <w:t>- если Заказчик после получения счет-фактуры и подписанной Сторонами Акта оказанных услуг в течение 30 (тридцати) банковских дней не производит оплату;</w:t>
            </w:r>
          </w:p>
          <w:p w:rsidR="00094DF3" w:rsidRPr="00094DF3" w:rsidRDefault="00094DF3" w:rsidP="00283EA1">
            <w:pPr>
              <w:suppressAutoHyphens w:val="0"/>
              <w:ind w:firstLine="709"/>
              <w:jc w:val="both"/>
              <w:rPr>
                <w:rFonts w:eastAsia="Calibri"/>
                <w:kern w:val="1"/>
              </w:rPr>
            </w:pPr>
            <w:r w:rsidRPr="00094DF3">
              <w:rPr>
                <w:rFonts w:eastAsia="Calibri"/>
                <w:lang w:eastAsia="en-US"/>
              </w:rPr>
              <w:t xml:space="preserve">- </w:t>
            </w:r>
            <w:r w:rsidRPr="00094DF3">
              <w:rPr>
                <w:rFonts w:eastAsia="Calibri"/>
                <w:kern w:val="1"/>
              </w:rPr>
              <w:t>нарушения Заказчиком своих обязательств, предусмотренных условиями Договора, и при условии, если Заказчик в течение 7 (семи) рабочих дней с момента получения от Поставщика соответствующего извещения не устранил обоснованные нарушения.</w:t>
            </w:r>
          </w:p>
          <w:p w:rsidR="00094DF3" w:rsidRPr="00094DF3" w:rsidRDefault="00094DF3" w:rsidP="00283EA1">
            <w:pPr>
              <w:suppressAutoHyphens w:val="0"/>
              <w:ind w:firstLine="709"/>
              <w:jc w:val="both"/>
              <w:rPr>
                <w:rFonts w:eastAsia="Calibri"/>
                <w:lang w:eastAsia="en-US"/>
              </w:rPr>
            </w:pPr>
            <w:r w:rsidRPr="00094DF3">
              <w:rPr>
                <w:rFonts w:eastAsia="Calibri"/>
                <w:b/>
                <w:lang w:eastAsia="en-US"/>
              </w:rPr>
              <w:t>6.4.</w:t>
            </w:r>
            <w:r w:rsidRPr="00094DF3">
              <w:rPr>
                <w:rFonts w:eastAsia="Calibri"/>
                <w:lang w:eastAsia="en-US"/>
              </w:rPr>
              <w:t xml:space="preserve"> Заказчик вправе в одностороннем порядке отказаться от Договора или </w:t>
            </w:r>
            <w:r>
              <w:rPr>
                <w:rFonts w:eastAsia="Calibri"/>
                <w:lang w:eastAsia="en-US"/>
              </w:rPr>
              <w:t>расторгнуть/</w:t>
            </w:r>
            <w:r w:rsidRPr="00094DF3">
              <w:rPr>
                <w:rFonts w:eastAsia="Calibri"/>
                <w:lang w:eastAsia="en-US"/>
              </w:rPr>
              <w:t>досрочно расторгнуть Договор, в случае:</w:t>
            </w:r>
          </w:p>
          <w:p w:rsidR="00094DF3" w:rsidRPr="00094DF3" w:rsidRDefault="00094DF3" w:rsidP="00283EA1">
            <w:pPr>
              <w:suppressAutoHyphens w:val="0"/>
              <w:ind w:firstLine="709"/>
              <w:jc w:val="both"/>
              <w:rPr>
                <w:rFonts w:eastAsia="Calibri"/>
                <w:kern w:val="1"/>
              </w:rPr>
            </w:pPr>
            <w:r w:rsidRPr="00094DF3">
              <w:rPr>
                <w:rFonts w:eastAsia="Calibri"/>
                <w:kern w:val="1"/>
              </w:rPr>
              <w:t>- в случае нарушения Поставщиком два и более раз обязательств, обусловленных Договором;</w:t>
            </w:r>
          </w:p>
          <w:p w:rsidR="00094DF3" w:rsidRPr="00094DF3" w:rsidRDefault="00094DF3" w:rsidP="00283EA1">
            <w:pPr>
              <w:suppressAutoHyphens w:val="0"/>
              <w:ind w:firstLine="709"/>
              <w:jc w:val="both"/>
              <w:rPr>
                <w:rFonts w:eastAsia="Calibri"/>
                <w:kern w:val="1"/>
              </w:rPr>
            </w:pPr>
            <w:r w:rsidRPr="00094DF3">
              <w:rPr>
                <w:rFonts w:eastAsia="Calibri"/>
                <w:kern w:val="1"/>
              </w:rPr>
              <w:t>- в случае нарушения Поставщиком законодательства Республики Казахстан</w:t>
            </w:r>
            <w:r w:rsidR="00C9603A">
              <w:rPr>
                <w:rFonts w:eastAsia="Calibri"/>
                <w:kern w:val="1"/>
              </w:rPr>
              <w:t>;</w:t>
            </w:r>
            <w:r w:rsidRPr="00094DF3">
              <w:rPr>
                <w:rFonts w:eastAsia="Calibri"/>
                <w:kern w:val="1"/>
              </w:rPr>
              <w:t xml:space="preserve">    </w:t>
            </w:r>
          </w:p>
          <w:p w:rsidR="00094DF3" w:rsidRPr="00094DF3" w:rsidRDefault="00094DF3" w:rsidP="00283EA1">
            <w:pPr>
              <w:suppressAutoHyphens w:val="0"/>
              <w:ind w:firstLine="709"/>
              <w:jc w:val="both"/>
              <w:rPr>
                <w:rFonts w:eastAsia="Calibri"/>
                <w:lang w:eastAsia="en-US"/>
              </w:rPr>
            </w:pPr>
            <w:r w:rsidRPr="00094DF3">
              <w:rPr>
                <w:rFonts w:eastAsia="Calibri"/>
                <w:lang w:eastAsia="en-US"/>
              </w:rPr>
              <w:t>- если Поставщик, не надлежащим образом исполняет взятые на себя обязательства</w:t>
            </w:r>
            <w:r w:rsidR="00C9603A">
              <w:rPr>
                <w:rFonts w:eastAsia="Calibri"/>
                <w:lang w:eastAsia="en-US"/>
              </w:rPr>
              <w:t>.</w:t>
            </w:r>
          </w:p>
          <w:p w:rsidR="00C9603A" w:rsidRPr="00C9603A" w:rsidRDefault="00094DF3" w:rsidP="00283EA1">
            <w:pPr>
              <w:pStyle w:val="afe"/>
              <w:ind w:firstLine="709"/>
              <w:jc w:val="both"/>
              <w:rPr>
                <w:rFonts w:ascii="Times New Roman" w:hAnsi="Times New Roman"/>
                <w:sz w:val="24"/>
                <w:szCs w:val="24"/>
              </w:rPr>
            </w:pPr>
            <w:r w:rsidRPr="00C9603A">
              <w:rPr>
                <w:rFonts w:ascii="Times New Roman" w:hAnsi="Times New Roman"/>
                <w:b/>
                <w:sz w:val="24"/>
                <w:szCs w:val="24"/>
              </w:rPr>
              <w:t>6.5</w:t>
            </w:r>
            <w:r w:rsidRPr="00C9603A">
              <w:rPr>
                <w:rFonts w:ascii="Times New Roman" w:hAnsi="Times New Roman"/>
                <w:sz w:val="24"/>
                <w:szCs w:val="24"/>
              </w:rPr>
              <w:t xml:space="preserve">. В случае расторжения или прекращения Договора виновная Сторона обязана в течение 10 (десяти) календарных дней с момента получения соответствующего требования, возместить в полном объёме другой Стороне документально подтвержденные убытки, штрафы, пени, неустойку возникшие вследствие невыполнения и (или) </w:t>
            </w:r>
            <w:r w:rsidR="00C9603A" w:rsidRPr="00C9603A">
              <w:rPr>
                <w:rFonts w:ascii="Times New Roman" w:hAnsi="Times New Roman"/>
                <w:sz w:val="24"/>
                <w:szCs w:val="24"/>
              </w:rPr>
              <w:t xml:space="preserve">ненадлежащего выполнения виновной Стороной обязательств по Договору. </w:t>
            </w:r>
          </w:p>
          <w:bookmarkEnd w:id="1"/>
          <w:bookmarkEnd w:id="2"/>
          <w:p w:rsidR="00C9603A" w:rsidRPr="00C9603A" w:rsidRDefault="00C9603A" w:rsidP="00283EA1">
            <w:pPr>
              <w:numPr>
                <w:ilvl w:val="0"/>
                <w:numId w:val="41"/>
              </w:numPr>
              <w:suppressAutoHyphens w:val="0"/>
              <w:ind w:left="0" w:firstLine="0"/>
              <w:jc w:val="center"/>
              <w:rPr>
                <w:rFonts w:eastAsia="Calibri"/>
                <w:b/>
                <w:lang w:eastAsia="en-US"/>
              </w:rPr>
            </w:pPr>
            <w:r w:rsidRPr="00C9603A">
              <w:rPr>
                <w:rFonts w:eastAsia="Calibri"/>
                <w:b/>
                <w:lang w:eastAsia="en-US"/>
              </w:rPr>
              <w:t>Прочие условия</w:t>
            </w:r>
          </w:p>
          <w:p w:rsidR="00C9603A" w:rsidRPr="00C9603A" w:rsidRDefault="00C9603A" w:rsidP="00283EA1">
            <w:pPr>
              <w:ind w:firstLine="709"/>
              <w:jc w:val="center"/>
              <w:rPr>
                <w:b/>
                <w:lang w:eastAsia="ru-RU"/>
              </w:rPr>
            </w:pPr>
          </w:p>
          <w:p w:rsidR="00C9603A" w:rsidRPr="00C9603A" w:rsidRDefault="00C9603A" w:rsidP="00283EA1">
            <w:pPr>
              <w:ind w:firstLine="709"/>
              <w:jc w:val="both"/>
              <w:rPr>
                <w:rFonts w:eastAsia="Calibri"/>
                <w:lang w:eastAsia="en-US"/>
              </w:rPr>
            </w:pPr>
            <w:r w:rsidRPr="00C9603A">
              <w:rPr>
                <w:rFonts w:eastAsia="Calibri"/>
                <w:b/>
                <w:lang w:eastAsia="en-US"/>
              </w:rPr>
              <w:t>7.1.</w:t>
            </w:r>
            <w:r w:rsidRPr="00C9603A">
              <w:rPr>
                <w:rFonts w:eastAsia="Calibri"/>
                <w:lang w:eastAsia="en-US"/>
              </w:rPr>
              <w:t xml:space="preserve"> Договор вступает в силу с момента (даты) его подписания и действует по 31 декабря 201</w:t>
            </w:r>
            <w:r w:rsidR="007D6C76">
              <w:rPr>
                <w:rFonts w:eastAsia="Calibri"/>
                <w:lang w:eastAsia="en-US"/>
              </w:rPr>
              <w:t>8</w:t>
            </w:r>
            <w:r w:rsidRPr="00C9603A">
              <w:rPr>
                <w:rFonts w:eastAsia="Calibri"/>
                <w:lang w:eastAsia="en-US"/>
              </w:rPr>
              <w:t xml:space="preserve"> года, а в части взаиморасчетов – до их полного завершения.</w:t>
            </w:r>
          </w:p>
          <w:p w:rsidR="00C9603A" w:rsidRPr="00C9603A" w:rsidRDefault="00C9603A" w:rsidP="00283EA1">
            <w:pPr>
              <w:ind w:firstLine="709"/>
              <w:jc w:val="both"/>
              <w:rPr>
                <w:rFonts w:eastAsia="Calibri"/>
                <w:lang w:val="x-none" w:eastAsia="x-none"/>
              </w:rPr>
            </w:pPr>
            <w:r w:rsidRPr="00C9603A">
              <w:rPr>
                <w:rFonts w:eastAsia="Calibri"/>
                <w:b/>
                <w:lang w:eastAsia="en-US"/>
              </w:rPr>
              <w:t>7.2.</w:t>
            </w:r>
            <w:r w:rsidRPr="00C9603A">
              <w:rPr>
                <w:rFonts w:eastAsia="Calibri"/>
                <w:lang w:eastAsia="en-US"/>
              </w:rPr>
              <w:t xml:space="preserve"> В решении вопросов, не урегулированных положениями Договора, Стороны руководствуются нормами действующего законодательства Республики Казахстан.</w:t>
            </w:r>
          </w:p>
          <w:p w:rsidR="00C9603A" w:rsidRPr="00C9603A" w:rsidRDefault="00C9603A" w:rsidP="00283EA1">
            <w:pPr>
              <w:ind w:firstLine="709"/>
              <w:jc w:val="both"/>
              <w:rPr>
                <w:rFonts w:eastAsia="Calibri"/>
                <w:lang w:val="x-none" w:eastAsia="en-US"/>
              </w:rPr>
            </w:pPr>
            <w:r w:rsidRPr="00C9603A">
              <w:rPr>
                <w:rFonts w:eastAsia="Calibri"/>
                <w:b/>
                <w:lang w:eastAsia="x-none"/>
              </w:rPr>
              <w:t>7.3.</w:t>
            </w:r>
            <w:r w:rsidRPr="00C9603A">
              <w:rPr>
                <w:rFonts w:eastAsia="Calibri"/>
                <w:lang w:val="x-none" w:eastAsia="x-none"/>
              </w:rPr>
              <w:t xml:space="preserve"> Если стороны не урегулируют возникшие </w:t>
            </w:r>
            <w:r w:rsidRPr="00C9603A">
              <w:rPr>
                <w:rFonts w:eastAsia="Calibri"/>
                <w:lang w:eastAsia="x-none"/>
              </w:rPr>
              <w:t xml:space="preserve">споры, </w:t>
            </w:r>
            <w:r w:rsidRPr="00C9603A">
              <w:rPr>
                <w:rFonts w:eastAsia="Calibri"/>
                <w:lang w:val="x-none" w:eastAsia="x-none"/>
              </w:rPr>
              <w:t>в связи с исполнением Договора самостоятельно, они обращаются за их разрешением в суд расположенный по месту нахождения филиала либо по месту нахождения головного офиса</w:t>
            </w:r>
            <w:r w:rsidRPr="00C9603A">
              <w:rPr>
                <w:rFonts w:eastAsia="Calibri"/>
                <w:lang w:eastAsia="x-none"/>
              </w:rPr>
              <w:t xml:space="preserve"> Заказчика</w:t>
            </w:r>
            <w:r w:rsidRPr="00C9603A">
              <w:rPr>
                <w:rFonts w:eastAsia="Calibri"/>
                <w:lang w:val="x-none" w:eastAsia="x-none"/>
              </w:rPr>
              <w:t>.</w:t>
            </w:r>
          </w:p>
          <w:p w:rsidR="00C9603A" w:rsidRPr="00C9603A" w:rsidRDefault="00C9603A" w:rsidP="00283EA1">
            <w:pPr>
              <w:ind w:firstLine="709"/>
              <w:jc w:val="both"/>
              <w:rPr>
                <w:rFonts w:eastAsia="Calibri"/>
                <w:lang w:eastAsia="en-US"/>
              </w:rPr>
            </w:pPr>
            <w:r w:rsidRPr="00C9603A">
              <w:rPr>
                <w:rFonts w:eastAsia="Calibri"/>
                <w:b/>
                <w:lang w:eastAsia="en-US"/>
              </w:rPr>
              <w:t xml:space="preserve">7.4. </w:t>
            </w:r>
            <w:r w:rsidRPr="00C9603A">
              <w:rPr>
                <w:rFonts w:eastAsia="Calibri"/>
                <w:lang w:eastAsia="en-US"/>
              </w:rPr>
              <w:t xml:space="preserve">Все приложения, письма, переписка, дополнительные соглашения, возникающие из Договора или в связи с ним, являются неотъемлемой частью Договора.  </w:t>
            </w:r>
          </w:p>
          <w:p w:rsidR="007C0C99" w:rsidRDefault="00C9603A" w:rsidP="00283EA1">
            <w:pPr>
              <w:tabs>
                <w:tab w:val="left" w:pos="3000"/>
                <w:tab w:val="left" w:pos="4560"/>
                <w:tab w:val="left" w:pos="6360"/>
                <w:tab w:val="left" w:pos="6720"/>
              </w:tabs>
              <w:ind w:firstLine="743"/>
              <w:rPr>
                <w:rFonts w:eastAsia="Calibri"/>
                <w:lang w:eastAsia="en-US"/>
              </w:rPr>
            </w:pPr>
            <w:r w:rsidRPr="00C9603A">
              <w:rPr>
                <w:rFonts w:eastAsia="Calibri"/>
                <w:b/>
                <w:lang w:eastAsia="en-US"/>
              </w:rPr>
              <w:t>7.5.</w:t>
            </w:r>
            <w:r w:rsidRPr="00C9603A">
              <w:rPr>
                <w:rFonts w:eastAsia="Calibri"/>
                <w:lang w:eastAsia="en-US"/>
              </w:rPr>
              <w:t xml:space="preserve"> Договор составлен на русском языке, в двух экземплярах, имеющих равную юридическую силу, по одному для каждой из Сторон.</w:t>
            </w:r>
          </w:p>
          <w:p w:rsidR="00C9603A" w:rsidRPr="00900652" w:rsidRDefault="00C9603A" w:rsidP="00283EA1">
            <w:pPr>
              <w:tabs>
                <w:tab w:val="left" w:pos="3000"/>
                <w:tab w:val="left" w:pos="4560"/>
                <w:tab w:val="left" w:pos="6360"/>
                <w:tab w:val="left" w:pos="6720"/>
              </w:tabs>
              <w:rPr>
                <w:b/>
              </w:rPr>
            </w:pPr>
          </w:p>
          <w:p w:rsidR="0070687A" w:rsidRPr="00C9603A" w:rsidRDefault="002166BF" w:rsidP="00283EA1">
            <w:pPr>
              <w:pStyle w:val="aff"/>
              <w:numPr>
                <w:ilvl w:val="0"/>
                <w:numId w:val="37"/>
              </w:numPr>
              <w:tabs>
                <w:tab w:val="left" w:pos="3000"/>
                <w:tab w:val="left" w:pos="4560"/>
                <w:tab w:val="left" w:pos="6360"/>
                <w:tab w:val="left" w:pos="6720"/>
              </w:tabs>
              <w:jc w:val="center"/>
              <w:rPr>
                <w:b/>
              </w:rPr>
            </w:pPr>
            <w:r w:rsidRPr="00C9603A">
              <w:rPr>
                <w:b/>
              </w:rPr>
              <w:t>Реквизиты, юридические адреса Сторон</w:t>
            </w:r>
          </w:p>
          <w:tbl>
            <w:tblPr>
              <w:tblStyle w:val="afb"/>
              <w:tblW w:w="10495"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819"/>
              <w:gridCol w:w="289"/>
            </w:tblGrid>
            <w:tr w:rsidR="0070687A" w:rsidTr="00EC6A9A">
              <w:trPr>
                <w:gridAfter w:val="1"/>
                <w:wAfter w:w="289" w:type="dxa"/>
                <w:trHeight w:val="2658"/>
              </w:trPr>
              <w:tc>
                <w:tcPr>
                  <w:tcW w:w="5387" w:type="dxa"/>
                </w:tcPr>
                <w:p w:rsidR="0070687A" w:rsidRDefault="0070687A" w:rsidP="00B772D5">
                  <w:pPr>
                    <w:pStyle w:val="a3"/>
                    <w:framePr w:hSpace="180" w:wrap="around" w:vAnchor="page" w:hAnchor="page" w:x="852" w:y="421"/>
                    <w:tabs>
                      <w:tab w:val="left" w:pos="5954"/>
                    </w:tabs>
                    <w:spacing w:before="0" w:beforeAutospacing="0" w:after="0" w:afterAutospacing="0"/>
                    <w:ind w:firstLine="96"/>
                    <w:jc w:val="both"/>
                    <w:rPr>
                      <w:bCs/>
                    </w:rPr>
                  </w:pPr>
                  <w:r w:rsidRPr="002E5A6F">
                    <w:rPr>
                      <w:b/>
                    </w:rPr>
                    <w:t>ЗАКАЗЧИК:</w:t>
                  </w:r>
                </w:p>
                <w:p w:rsidR="0070687A" w:rsidRPr="00C847C2" w:rsidRDefault="0070687A" w:rsidP="00B772D5">
                  <w:pPr>
                    <w:pStyle w:val="a3"/>
                    <w:framePr w:hSpace="180" w:wrap="around" w:vAnchor="page" w:hAnchor="page" w:x="852" w:y="421"/>
                    <w:tabs>
                      <w:tab w:val="left" w:pos="5954"/>
                    </w:tabs>
                    <w:spacing w:before="0" w:beforeAutospacing="0" w:after="0" w:afterAutospacing="0"/>
                    <w:ind w:firstLine="96"/>
                    <w:jc w:val="both"/>
                    <w:rPr>
                      <w:bCs/>
                    </w:rPr>
                  </w:pPr>
                  <w:r w:rsidRPr="00C847C2">
                    <w:rPr>
                      <w:bCs/>
                    </w:rPr>
                    <w:t>АО «КазАгроФинанс»</w:t>
                  </w:r>
                </w:p>
                <w:p w:rsidR="0070687A" w:rsidRPr="00C847C2" w:rsidRDefault="0070687A" w:rsidP="00B772D5">
                  <w:pPr>
                    <w:pStyle w:val="a3"/>
                    <w:framePr w:hSpace="180" w:wrap="around" w:vAnchor="page" w:hAnchor="page" w:x="852" w:y="421"/>
                    <w:tabs>
                      <w:tab w:val="left" w:pos="5954"/>
                    </w:tabs>
                    <w:spacing w:before="0" w:beforeAutospacing="0" w:after="0" w:afterAutospacing="0"/>
                    <w:ind w:firstLine="96"/>
                    <w:jc w:val="both"/>
                  </w:pPr>
                  <w:r w:rsidRPr="00C847C2">
                    <w:rPr>
                      <w:bCs/>
                    </w:rPr>
                    <w:t xml:space="preserve">Республики Казахстан, </w:t>
                  </w:r>
                  <w:r w:rsidRPr="00C847C2">
                    <w:t>010000</w:t>
                  </w:r>
                </w:p>
                <w:p w:rsidR="0070687A" w:rsidRPr="00C847C2" w:rsidRDefault="0070687A" w:rsidP="00B772D5">
                  <w:pPr>
                    <w:pStyle w:val="a3"/>
                    <w:framePr w:hSpace="180" w:wrap="around" w:vAnchor="page" w:hAnchor="page" w:x="852" w:y="421"/>
                    <w:tabs>
                      <w:tab w:val="left" w:pos="5954"/>
                    </w:tabs>
                    <w:spacing w:before="0" w:beforeAutospacing="0" w:after="0" w:afterAutospacing="0"/>
                    <w:ind w:firstLine="96"/>
                    <w:jc w:val="both"/>
                    <w:rPr>
                      <w:bCs/>
                    </w:rPr>
                  </w:pPr>
                  <w:r>
                    <w:t xml:space="preserve">г. </w:t>
                  </w:r>
                  <w:r w:rsidRPr="00C847C2">
                    <w:t xml:space="preserve">Астана, ул. Кенесары 51, </w:t>
                  </w:r>
                  <w:proofErr w:type="spellStart"/>
                  <w:r w:rsidRPr="00C847C2">
                    <w:t>Вп</w:t>
                  </w:r>
                  <w:proofErr w:type="spellEnd"/>
                  <w:r w:rsidRPr="00C847C2">
                    <w:t xml:space="preserve"> 4</w:t>
                  </w:r>
                </w:p>
                <w:p w:rsidR="0070687A" w:rsidRPr="00C847C2" w:rsidRDefault="0070687A" w:rsidP="00B772D5">
                  <w:pPr>
                    <w:framePr w:hSpace="180" w:wrap="around" w:vAnchor="page" w:hAnchor="page" w:x="852" w:y="421"/>
                    <w:tabs>
                      <w:tab w:val="left" w:pos="720"/>
                    </w:tabs>
                    <w:ind w:right="49" w:firstLine="96"/>
                  </w:pPr>
                  <w:r w:rsidRPr="00C847C2">
                    <w:t xml:space="preserve">РНН 620300007107, ОКПО 39112465, </w:t>
                  </w:r>
                  <w:proofErr w:type="spellStart"/>
                  <w:r w:rsidRPr="00C847C2">
                    <w:t>Кбе</w:t>
                  </w:r>
                  <w:proofErr w:type="spellEnd"/>
                  <w:r w:rsidRPr="00C847C2">
                    <w:t xml:space="preserve"> 15</w:t>
                  </w:r>
                </w:p>
                <w:p w:rsidR="0070687A" w:rsidRPr="00C847C2" w:rsidRDefault="0070687A" w:rsidP="00B772D5">
                  <w:pPr>
                    <w:framePr w:hSpace="180" w:wrap="around" w:vAnchor="page" w:hAnchor="page" w:x="852" w:y="421"/>
                    <w:tabs>
                      <w:tab w:val="left" w:pos="720"/>
                    </w:tabs>
                    <w:ind w:right="49" w:firstLine="96"/>
                  </w:pPr>
                  <w:r w:rsidRPr="00C847C2">
                    <w:t>БИН 991240000043,</w:t>
                  </w:r>
                </w:p>
                <w:p w:rsidR="0070687A" w:rsidRDefault="0070687A" w:rsidP="00B772D5">
                  <w:pPr>
                    <w:framePr w:hSpace="180" w:wrap="around" w:vAnchor="page" w:hAnchor="page" w:x="852" w:y="421"/>
                    <w:tabs>
                      <w:tab w:val="left" w:pos="720"/>
                    </w:tabs>
                    <w:ind w:right="49" w:firstLine="96"/>
                  </w:pPr>
                  <w:r w:rsidRPr="00C847C2">
                    <w:t xml:space="preserve">ИИК: KZ619261501105871005 </w:t>
                  </w:r>
                </w:p>
                <w:p w:rsidR="0070687A" w:rsidRDefault="0070687A" w:rsidP="00B772D5">
                  <w:pPr>
                    <w:framePr w:hSpace="180" w:wrap="around" w:vAnchor="page" w:hAnchor="page" w:x="852" w:y="421"/>
                    <w:tabs>
                      <w:tab w:val="left" w:pos="720"/>
                    </w:tabs>
                    <w:ind w:right="49" w:firstLine="96"/>
                  </w:pPr>
                  <w:r w:rsidRPr="00C847C2">
                    <w:t xml:space="preserve">в </w:t>
                  </w:r>
                  <w:proofErr w:type="spellStart"/>
                  <w:r w:rsidRPr="00C847C2">
                    <w:t>Акмолинском</w:t>
                  </w:r>
                  <w:proofErr w:type="spellEnd"/>
                  <w:r w:rsidRPr="00C847C2">
                    <w:t xml:space="preserve"> филиале </w:t>
                  </w:r>
                </w:p>
                <w:p w:rsidR="0070687A" w:rsidRPr="00C847C2" w:rsidRDefault="0070687A" w:rsidP="00B772D5">
                  <w:pPr>
                    <w:framePr w:hSpace="180" w:wrap="around" w:vAnchor="page" w:hAnchor="page" w:x="852" w:y="421"/>
                    <w:tabs>
                      <w:tab w:val="left" w:pos="720"/>
                    </w:tabs>
                    <w:ind w:right="49" w:firstLine="96"/>
                  </w:pPr>
                  <w:r w:rsidRPr="00C847C2">
                    <w:t>АО "Казкоммерцбанк" в г. Астана</w:t>
                  </w:r>
                </w:p>
                <w:p w:rsidR="0070687A" w:rsidRDefault="0070687A" w:rsidP="00B772D5">
                  <w:pPr>
                    <w:framePr w:hSpace="180" w:wrap="around" w:vAnchor="page" w:hAnchor="page" w:x="852" w:y="421"/>
                    <w:jc w:val="both"/>
                  </w:pPr>
                  <w:r>
                    <w:t xml:space="preserve"> </w:t>
                  </w:r>
                  <w:r w:rsidRPr="00C847C2">
                    <w:t>БИК KZKOKZKX</w:t>
                  </w:r>
                </w:p>
                <w:p w:rsidR="0070687A" w:rsidRDefault="007D6C76" w:rsidP="00B772D5">
                  <w:pPr>
                    <w:framePr w:hSpace="180" w:wrap="around" w:vAnchor="page" w:hAnchor="page" w:x="852" w:y="421"/>
                    <w:jc w:val="both"/>
                    <w:rPr>
                      <w:b/>
                    </w:rPr>
                  </w:pPr>
                  <w:r>
                    <w:rPr>
                      <w:b/>
                    </w:rPr>
                    <w:t>ЦА/</w:t>
                  </w:r>
                  <w:r w:rsidR="00FD1447">
                    <w:rPr>
                      <w:b/>
                    </w:rPr>
                    <w:t>Филиал по___________________</w:t>
                  </w:r>
                </w:p>
              </w:tc>
              <w:tc>
                <w:tcPr>
                  <w:tcW w:w="4819" w:type="dxa"/>
                </w:tcPr>
                <w:p w:rsidR="0070687A" w:rsidRDefault="00EC6A9A" w:rsidP="00B772D5">
                  <w:pPr>
                    <w:framePr w:hSpace="180" w:wrap="around" w:vAnchor="page" w:hAnchor="page" w:x="852" w:y="421"/>
                    <w:jc w:val="both"/>
                    <w:rPr>
                      <w:b/>
                    </w:rPr>
                  </w:pPr>
                  <w:r>
                    <w:rPr>
                      <w:b/>
                    </w:rPr>
                    <w:t xml:space="preserve">            </w:t>
                  </w:r>
                  <w:r w:rsidR="0070687A">
                    <w:rPr>
                      <w:b/>
                    </w:rPr>
                    <w:t>ПОСТАВЩИК:</w:t>
                  </w:r>
                </w:p>
                <w:p w:rsidR="0070687A" w:rsidRDefault="0070687A" w:rsidP="00B772D5">
                  <w:pPr>
                    <w:framePr w:hSpace="180" w:wrap="around" w:vAnchor="page" w:hAnchor="page" w:x="852" w:y="421"/>
                    <w:jc w:val="both"/>
                    <w:rPr>
                      <w:b/>
                    </w:rPr>
                  </w:pPr>
                </w:p>
              </w:tc>
            </w:tr>
            <w:tr w:rsidR="0070687A" w:rsidTr="00EC6A9A">
              <w:trPr>
                <w:trHeight w:val="520"/>
              </w:trPr>
              <w:tc>
                <w:tcPr>
                  <w:tcW w:w="5387" w:type="dxa"/>
                </w:tcPr>
                <w:p w:rsidR="0070687A" w:rsidRDefault="0070687A" w:rsidP="00B772D5">
                  <w:pPr>
                    <w:framePr w:hSpace="180" w:wrap="around" w:vAnchor="page" w:hAnchor="page" w:x="852" w:y="421"/>
                    <w:jc w:val="both"/>
                    <w:rPr>
                      <w:b/>
                    </w:rPr>
                  </w:pPr>
                </w:p>
              </w:tc>
              <w:tc>
                <w:tcPr>
                  <w:tcW w:w="5108" w:type="dxa"/>
                  <w:gridSpan w:val="2"/>
                </w:tcPr>
                <w:p w:rsidR="0070687A" w:rsidRDefault="0070687A" w:rsidP="00B772D5">
                  <w:pPr>
                    <w:framePr w:hSpace="180" w:wrap="around" w:vAnchor="page" w:hAnchor="page" w:x="852" w:y="421"/>
                    <w:jc w:val="both"/>
                    <w:rPr>
                      <w:b/>
                    </w:rPr>
                  </w:pPr>
                </w:p>
              </w:tc>
            </w:tr>
          </w:tbl>
          <w:p w:rsidR="002166BF" w:rsidRPr="00900652" w:rsidRDefault="002166BF" w:rsidP="00283EA1">
            <w:pPr>
              <w:suppressAutoHyphens w:val="0"/>
            </w:pPr>
          </w:p>
        </w:tc>
        <w:tc>
          <w:tcPr>
            <w:tcW w:w="5500" w:type="dxa"/>
            <w:shd w:val="clear" w:color="auto" w:fill="auto"/>
          </w:tcPr>
          <w:p w:rsidR="002166BF" w:rsidRPr="00900652" w:rsidRDefault="002166BF" w:rsidP="00283EA1">
            <w:pPr>
              <w:ind w:firstLine="460"/>
            </w:pPr>
          </w:p>
        </w:tc>
      </w:tr>
    </w:tbl>
    <w:p w:rsidR="00AA3262" w:rsidRPr="009531F2" w:rsidRDefault="00AA3262" w:rsidP="00AA3262">
      <w:pPr>
        <w:jc w:val="right"/>
      </w:pPr>
      <w:r w:rsidRPr="009531F2">
        <w:t xml:space="preserve">Приложение № 1 </w:t>
      </w:r>
    </w:p>
    <w:p w:rsidR="00AA3262" w:rsidRPr="009531F2" w:rsidRDefault="00AA3262" w:rsidP="00AA3262">
      <w:pPr>
        <w:jc w:val="right"/>
        <w:rPr>
          <w:lang w:eastAsia="ru-RU"/>
        </w:rPr>
      </w:pPr>
      <w:r>
        <w:t xml:space="preserve">к </w:t>
      </w:r>
      <w:r w:rsidRPr="009531F2">
        <w:t>Договор</w:t>
      </w:r>
      <w:r>
        <w:t>у</w:t>
      </w:r>
      <w:r w:rsidRPr="009531F2">
        <w:t xml:space="preserve"> на техническое обслуживание и</w:t>
      </w:r>
    </w:p>
    <w:p w:rsidR="00AA3262" w:rsidRDefault="00AA3262" w:rsidP="00AA3262">
      <w:pPr>
        <w:jc w:val="right"/>
      </w:pPr>
      <w:r w:rsidRPr="009531F2">
        <w:t>ремонт служебных автомобилей № ___</w:t>
      </w:r>
    </w:p>
    <w:p w:rsidR="00AA3262" w:rsidRPr="009531F2" w:rsidRDefault="00AA3262" w:rsidP="00AA3262">
      <w:pPr>
        <w:jc w:val="right"/>
      </w:pPr>
      <w:r>
        <w:t>от «___</w:t>
      </w:r>
      <w:proofErr w:type="gramStart"/>
      <w:r>
        <w:t>_»_</w:t>
      </w:r>
      <w:proofErr w:type="gramEnd"/>
      <w:r>
        <w:t>____________201</w:t>
      </w:r>
      <w:r w:rsidR="00C53D56" w:rsidRPr="00BA1774">
        <w:t>8</w:t>
      </w:r>
      <w:r>
        <w:t xml:space="preserve"> г. </w:t>
      </w:r>
    </w:p>
    <w:p w:rsidR="00AA3262" w:rsidRDefault="00AA3262" w:rsidP="00AA3262">
      <w:pPr>
        <w:jc w:val="right"/>
      </w:pPr>
    </w:p>
    <w:p w:rsidR="00AA3262" w:rsidRDefault="00AA3262" w:rsidP="00AA3262">
      <w:pPr>
        <w:jc w:val="center"/>
        <w:rPr>
          <w:b/>
        </w:rPr>
      </w:pPr>
      <w:r w:rsidRPr="009F1C0A">
        <w:rPr>
          <w:b/>
        </w:rPr>
        <w:t>Перечень запасных частей и материалов, используемых при оказании Услуг</w:t>
      </w:r>
    </w:p>
    <w:tbl>
      <w:tblPr>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750"/>
        <w:gridCol w:w="960"/>
        <w:gridCol w:w="1280"/>
        <w:gridCol w:w="1280"/>
        <w:gridCol w:w="1280"/>
        <w:gridCol w:w="1280"/>
      </w:tblGrid>
      <w:tr w:rsidR="00C53D56" w:rsidRPr="00BE245A" w:rsidTr="00EC6FA2">
        <w:trPr>
          <w:trHeight w:val="1524"/>
        </w:trPr>
        <w:tc>
          <w:tcPr>
            <w:tcW w:w="640" w:type="dxa"/>
            <w:shd w:val="clear" w:color="000000" w:fill="FFFFFF"/>
            <w:vAlign w:val="center"/>
            <w:hideMark/>
          </w:tcPr>
          <w:p w:rsidR="00C53D56" w:rsidRPr="00BE245A" w:rsidRDefault="00C53D56" w:rsidP="00C53D56">
            <w:pPr>
              <w:suppressAutoHyphens w:val="0"/>
              <w:jc w:val="center"/>
              <w:rPr>
                <w:b/>
                <w:bCs/>
                <w:color w:val="000000"/>
                <w:sz w:val="20"/>
                <w:szCs w:val="20"/>
                <w:lang w:eastAsia="ru-RU"/>
              </w:rPr>
            </w:pPr>
            <w:r w:rsidRPr="00BE245A">
              <w:rPr>
                <w:b/>
                <w:bCs/>
                <w:color w:val="000000"/>
                <w:sz w:val="20"/>
                <w:szCs w:val="20"/>
                <w:lang w:eastAsia="ru-RU"/>
              </w:rPr>
              <w:t>№ п/п</w:t>
            </w:r>
          </w:p>
        </w:tc>
        <w:tc>
          <w:tcPr>
            <w:tcW w:w="3750" w:type="dxa"/>
            <w:shd w:val="clear" w:color="000000" w:fill="FFFFFF"/>
            <w:vAlign w:val="center"/>
            <w:hideMark/>
          </w:tcPr>
          <w:p w:rsidR="00C53D56" w:rsidRPr="00BE245A" w:rsidRDefault="00C53D56" w:rsidP="00C53D56">
            <w:pPr>
              <w:suppressAutoHyphens w:val="0"/>
              <w:jc w:val="center"/>
              <w:rPr>
                <w:b/>
                <w:bCs/>
                <w:color w:val="000000"/>
                <w:sz w:val="20"/>
                <w:szCs w:val="20"/>
                <w:lang w:eastAsia="ru-RU"/>
              </w:rPr>
            </w:pPr>
            <w:r w:rsidRPr="00BE245A">
              <w:rPr>
                <w:b/>
                <w:bCs/>
                <w:color w:val="000000"/>
                <w:sz w:val="20"/>
                <w:szCs w:val="20"/>
                <w:lang w:eastAsia="ru-RU"/>
              </w:rPr>
              <w:t>Наименование</w:t>
            </w:r>
          </w:p>
        </w:tc>
        <w:tc>
          <w:tcPr>
            <w:tcW w:w="960" w:type="dxa"/>
            <w:shd w:val="clear" w:color="000000" w:fill="FFFFFF"/>
            <w:vAlign w:val="center"/>
            <w:hideMark/>
          </w:tcPr>
          <w:p w:rsidR="00C53D56" w:rsidRPr="00BE245A" w:rsidRDefault="00C53D56" w:rsidP="00C53D56">
            <w:pPr>
              <w:suppressAutoHyphens w:val="0"/>
              <w:jc w:val="center"/>
              <w:rPr>
                <w:b/>
                <w:bCs/>
                <w:color w:val="000000"/>
                <w:sz w:val="20"/>
                <w:szCs w:val="20"/>
                <w:lang w:eastAsia="ru-RU"/>
              </w:rPr>
            </w:pPr>
            <w:r w:rsidRPr="00BE245A">
              <w:rPr>
                <w:b/>
                <w:bCs/>
                <w:color w:val="000000"/>
                <w:sz w:val="20"/>
                <w:szCs w:val="20"/>
                <w:lang w:eastAsia="ru-RU"/>
              </w:rPr>
              <w:t>Кол-во</w:t>
            </w:r>
          </w:p>
        </w:tc>
        <w:tc>
          <w:tcPr>
            <w:tcW w:w="1280" w:type="dxa"/>
            <w:shd w:val="clear" w:color="000000" w:fill="FFFFFF"/>
            <w:vAlign w:val="center"/>
            <w:hideMark/>
          </w:tcPr>
          <w:p w:rsidR="00C53D56" w:rsidRPr="00C53D56" w:rsidRDefault="00C53D56" w:rsidP="00C53D56">
            <w:pPr>
              <w:suppressAutoHyphens w:val="0"/>
              <w:jc w:val="center"/>
              <w:rPr>
                <w:b/>
                <w:bCs/>
                <w:color w:val="000000"/>
                <w:sz w:val="20"/>
                <w:szCs w:val="20"/>
                <w:lang w:val="en-US" w:eastAsia="ru-RU"/>
              </w:rPr>
            </w:pPr>
            <w:r>
              <w:rPr>
                <w:b/>
                <w:bCs/>
                <w:color w:val="000000"/>
                <w:sz w:val="20"/>
                <w:szCs w:val="20"/>
                <w:lang w:eastAsia="ru-RU"/>
              </w:rPr>
              <w:t xml:space="preserve">Марка авто и </w:t>
            </w:r>
            <w:r>
              <w:rPr>
                <w:b/>
                <w:bCs/>
                <w:color w:val="000000"/>
                <w:sz w:val="20"/>
                <w:szCs w:val="20"/>
                <w:lang w:val="en-US" w:eastAsia="ru-RU"/>
              </w:rPr>
              <w:t>VIN____</w:t>
            </w:r>
          </w:p>
        </w:tc>
        <w:tc>
          <w:tcPr>
            <w:tcW w:w="1280" w:type="dxa"/>
            <w:shd w:val="clear" w:color="000000" w:fill="FFFFFF"/>
            <w:hideMark/>
          </w:tcPr>
          <w:p w:rsidR="00C53D56" w:rsidRDefault="00C53D56" w:rsidP="00C53D56">
            <w:pPr>
              <w:jc w:val="center"/>
              <w:rPr>
                <w:b/>
                <w:bCs/>
                <w:color w:val="000000"/>
                <w:sz w:val="20"/>
                <w:szCs w:val="20"/>
                <w:lang w:eastAsia="ru-RU"/>
              </w:rPr>
            </w:pPr>
          </w:p>
          <w:p w:rsidR="00C53D56" w:rsidRDefault="00C53D56" w:rsidP="00C53D56">
            <w:pPr>
              <w:jc w:val="center"/>
              <w:rPr>
                <w:b/>
                <w:bCs/>
                <w:color w:val="000000"/>
                <w:sz w:val="20"/>
                <w:szCs w:val="20"/>
                <w:lang w:eastAsia="ru-RU"/>
              </w:rPr>
            </w:pPr>
          </w:p>
          <w:p w:rsidR="00C53D56" w:rsidRDefault="00C53D56" w:rsidP="00C53D56">
            <w:pPr>
              <w:jc w:val="center"/>
            </w:pPr>
            <w:r w:rsidRPr="00DA27A6">
              <w:rPr>
                <w:b/>
                <w:bCs/>
                <w:color w:val="000000"/>
                <w:sz w:val="20"/>
                <w:szCs w:val="20"/>
                <w:lang w:eastAsia="ru-RU"/>
              </w:rPr>
              <w:t xml:space="preserve">Марка авто и </w:t>
            </w:r>
            <w:r w:rsidRPr="00DA27A6">
              <w:rPr>
                <w:b/>
                <w:bCs/>
                <w:color w:val="000000"/>
                <w:sz w:val="20"/>
                <w:szCs w:val="20"/>
                <w:lang w:val="en-US" w:eastAsia="ru-RU"/>
              </w:rPr>
              <w:t>VIN____</w:t>
            </w:r>
          </w:p>
        </w:tc>
        <w:tc>
          <w:tcPr>
            <w:tcW w:w="1280" w:type="dxa"/>
            <w:shd w:val="clear" w:color="000000" w:fill="FFFFFF"/>
            <w:hideMark/>
          </w:tcPr>
          <w:p w:rsidR="00C53D56" w:rsidRDefault="00C53D56" w:rsidP="00C53D56">
            <w:pPr>
              <w:jc w:val="center"/>
              <w:rPr>
                <w:b/>
                <w:bCs/>
                <w:color w:val="000000"/>
                <w:sz w:val="20"/>
                <w:szCs w:val="20"/>
                <w:lang w:eastAsia="ru-RU"/>
              </w:rPr>
            </w:pPr>
          </w:p>
          <w:p w:rsidR="00C53D56" w:rsidRDefault="00C53D56" w:rsidP="00C53D56">
            <w:pPr>
              <w:jc w:val="center"/>
              <w:rPr>
                <w:b/>
                <w:bCs/>
                <w:color w:val="000000"/>
                <w:sz w:val="20"/>
                <w:szCs w:val="20"/>
                <w:lang w:eastAsia="ru-RU"/>
              </w:rPr>
            </w:pPr>
          </w:p>
          <w:p w:rsidR="00C53D56" w:rsidRDefault="00C53D56" w:rsidP="00C53D56">
            <w:pPr>
              <w:jc w:val="center"/>
            </w:pPr>
            <w:r w:rsidRPr="00DA27A6">
              <w:rPr>
                <w:b/>
                <w:bCs/>
                <w:color w:val="000000"/>
                <w:sz w:val="20"/>
                <w:szCs w:val="20"/>
                <w:lang w:eastAsia="ru-RU"/>
              </w:rPr>
              <w:t xml:space="preserve">Марка авто и </w:t>
            </w:r>
            <w:r w:rsidRPr="00DA27A6">
              <w:rPr>
                <w:b/>
                <w:bCs/>
                <w:color w:val="000000"/>
                <w:sz w:val="20"/>
                <w:szCs w:val="20"/>
                <w:lang w:val="en-US" w:eastAsia="ru-RU"/>
              </w:rPr>
              <w:t>VIN____</w:t>
            </w:r>
          </w:p>
        </w:tc>
        <w:tc>
          <w:tcPr>
            <w:tcW w:w="1280" w:type="dxa"/>
            <w:shd w:val="clear" w:color="000000" w:fill="FFFFFF"/>
            <w:hideMark/>
          </w:tcPr>
          <w:p w:rsidR="00C53D56" w:rsidRDefault="00C53D56" w:rsidP="00C53D56">
            <w:pPr>
              <w:jc w:val="center"/>
              <w:rPr>
                <w:b/>
                <w:bCs/>
                <w:color w:val="000000"/>
                <w:sz w:val="20"/>
                <w:szCs w:val="20"/>
                <w:lang w:eastAsia="ru-RU"/>
              </w:rPr>
            </w:pPr>
          </w:p>
          <w:p w:rsidR="00C53D56" w:rsidRDefault="00C53D56" w:rsidP="00C53D56">
            <w:pPr>
              <w:jc w:val="center"/>
              <w:rPr>
                <w:b/>
                <w:bCs/>
                <w:color w:val="000000"/>
                <w:sz w:val="20"/>
                <w:szCs w:val="20"/>
                <w:lang w:eastAsia="ru-RU"/>
              </w:rPr>
            </w:pPr>
          </w:p>
          <w:p w:rsidR="00C53D56" w:rsidRDefault="00C53D56" w:rsidP="00C53D56">
            <w:pPr>
              <w:jc w:val="center"/>
            </w:pPr>
            <w:r w:rsidRPr="00DA27A6">
              <w:rPr>
                <w:b/>
                <w:bCs/>
                <w:color w:val="000000"/>
                <w:sz w:val="20"/>
                <w:szCs w:val="20"/>
                <w:lang w:eastAsia="ru-RU"/>
              </w:rPr>
              <w:t xml:space="preserve">Марка авто и </w:t>
            </w:r>
            <w:r w:rsidRPr="00DA27A6">
              <w:rPr>
                <w:b/>
                <w:bCs/>
                <w:color w:val="000000"/>
                <w:sz w:val="20"/>
                <w:szCs w:val="20"/>
                <w:lang w:val="en-US" w:eastAsia="ru-RU"/>
              </w:rPr>
              <w:t>VIN____</w:t>
            </w:r>
          </w:p>
        </w:tc>
      </w:tr>
      <w:tr w:rsidR="00AA3262" w:rsidRPr="00BE245A" w:rsidTr="0033220A">
        <w:trPr>
          <w:trHeight w:val="300"/>
        </w:trPr>
        <w:tc>
          <w:tcPr>
            <w:tcW w:w="640" w:type="dxa"/>
            <w:shd w:val="clear" w:color="000000" w:fill="FFFFFF"/>
            <w:vAlign w:val="center"/>
            <w:hideMark/>
          </w:tcPr>
          <w:p w:rsidR="00AA3262" w:rsidRPr="00BE245A" w:rsidRDefault="00AA3262" w:rsidP="0033220A">
            <w:pPr>
              <w:suppressAutoHyphens w:val="0"/>
              <w:jc w:val="center"/>
              <w:rPr>
                <w:b/>
                <w:bCs/>
                <w:color w:val="000000"/>
                <w:sz w:val="20"/>
                <w:szCs w:val="20"/>
                <w:lang w:eastAsia="ru-RU"/>
              </w:rPr>
            </w:pPr>
            <w:r w:rsidRPr="00BE245A">
              <w:rPr>
                <w:b/>
                <w:bCs/>
                <w:color w:val="000000"/>
                <w:sz w:val="20"/>
                <w:szCs w:val="20"/>
                <w:lang w:eastAsia="ru-RU"/>
              </w:rPr>
              <w:t>1</w:t>
            </w:r>
          </w:p>
        </w:tc>
        <w:tc>
          <w:tcPr>
            <w:tcW w:w="3750" w:type="dxa"/>
            <w:shd w:val="clear" w:color="000000" w:fill="FFFFFF"/>
            <w:vAlign w:val="center"/>
            <w:hideMark/>
          </w:tcPr>
          <w:p w:rsidR="00AA3262" w:rsidRPr="00BE245A" w:rsidRDefault="00AA3262" w:rsidP="0033220A">
            <w:pPr>
              <w:suppressAutoHyphens w:val="0"/>
              <w:jc w:val="center"/>
              <w:rPr>
                <w:b/>
                <w:bCs/>
                <w:color w:val="000000"/>
                <w:sz w:val="20"/>
                <w:szCs w:val="20"/>
                <w:lang w:eastAsia="ru-RU"/>
              </w:rPr>
            </w:pPr>
            <w:r w:rsidRPr="00BE245A">
              <w:rPr>
                <w:b/>
                <w:bCs/>
                <w:color w:val="000000"/>
                <w:sz w:val="20"/>
                <w:szCs w:val="20"/>
                <w:lang w:eastAsia="ru-RU"/>
              </w:rPr>
              <w:t>2</w:t>
            </w:r>
          </w:p>
        </w:tc>
        <w:tc>
          <w:tcPr>
            <w:tcW w:w="960" w:type="dxa"/>
            <w:shd w:val="clear" w:color="000000" w:fill="FFFFFF"/>
            <w:vAlign w:val="center"/>
            <w:hideMark/>
          </w:tcPr>
          <w:p w:rsidR="00AA3262" w:rsidRPr="00BE245A" w:rsidRDefault="00AA3262" w:rsidP="0033220A">
            <w:pPr>
              <w:suppressAutoHyphens w:val="0"/>
              <w:jc w:val="center"/>
              <w:rPr>
                <w:b/>
                <w:bCs/>
                <w:color w:val="000000"/>
                <w:sz w:val="20"/>
                <w:szCs w:val="20"/>
                <w:lang w:eastAsia="ru-RU"/>
              </w:rPr>
            </w:pPr>
            <w:r w:rsidRPr="00BE245A">
              <w:rPr>
                <w:b/>
                <w:bCs/>
                <w:color w:val="000000"/>
                <w:sz w:val="20"/>
                <w:szCs w:val="20"/>
                <w:lang w:eastAsia="ru-RU"/>
              </w:rPr>
              <w:t>3</w:t>
            </w:r>
          </w:p>
        </w:tc>
        <w:tc>
          <w:tcPr>
            <w:tcW w:w="1280" w:type="dxa"/>
            <w:shd w:val="clear" w:color="000000" w:fill="FFFFFF"/>
            <w:vAlign w:val="center"/>
            <w:hideMark/>
          </w:tcPr>
          <w:p w:rsidR="00AA3262" w:rsidRPr="00BE245A" w:rsidRDefault="00AA3262" w:rsidP="0033220A">
            <w:pPr>
              <w:suppressAutoHyphens w:val="0"/>
              <w:jc w:val="center"/>
              <w:rPr>
                <w:b/>
                <w:bCs/>
                <w:color w:val="000000"/>
                <w:sz w:val="20"/>
                <w:szCs w:val="20"/>
                <w:lang w:eastAsia="ru-RU"/>
              </w:rPr>
            </w:pPr>
            <w:r w:rsidRPr="00BE245A">
              <w:rPr>
                <w:b/>
                <w:bCs/>
                <w:color w:val="000000"/>
                <w:sz w:val="20"/>
                <w:szCs w:val="20"/>
                <w:lang w:eastAsia="ru-RU"/>
              </w:rPr>
              <w:t>4</w:t>
            </w:r>
          </w:p>
        </w:tc>
        <w:tc>
          <w:tcPr>
            <w:tcW w:w="1280" w:type="dxa"/>
            <w:shd w:val="clear" w:color="000000" w:fill="FFFFFF"/>
            <w:vAlign w:val="center"/>
            <w:hideMark/>
          </w:tcPr>
          <w:p w:rsidR="00AA3262" w:rsidRPr="00BE245A" w:rsidRDefault="00AA3262" w:rsidP="0033220A">
            <w:pPr>
              <w:suppressAutoHyphens w:val="0"/>
              <w:jc w:val="center"/>
              <w:rPr>
                <w:b/>
                <w:bCs/>
                <w:color w:val="000000"/>
                <w:sz w:val="20"/>
                <w:szCs w:val="20"/>
                <w:lang w:eastAsia="ru-RU"/>
              </w:rPr>
            </w:pPr>
            <w:r w:rsidRPr="00BE245A">
              <w:rPr>
                <w:b/>
                <w:bCs/>
                <w:color w:val="000000"/>
                <w:sz w:val="20"/>
                <w:szCs w:val="20"/>
                <w:lang w:eastAsia="ru-RU"/>
              </w:rPr>
              <w:t>5</w:t>
            </w:r>
          </w:p>
        </w:tc>
        <w:tc>
          <w:tcPr>
            <w:tcW w:w="1280" w:type="dxa"/>
            <w:shd w:val="clear" w:color="000000" w:fill="FFFFFF"/>
            <w:vAlign w:val="center"/>
            <w:hideMark/>
          </w:tcPr>
          <w:p w:rsidR="00AA3262" w:rsidRPr="00BE245A" w:rsidRDefault="00AA3262" w:rsidP="0033220A">
            <w:pPr>
              <w:suppressAutoHyphens w:val="0"/>
              <w:jc w:val="center"/>
              <w:rPr>
                <w:b/>
                <w:bCs/>
                <w:color w:val="000000"/>
                <w:sz w:val="20"/>
                <w:szCs w:val="20"/>
                <w:lang w:eastAsia="ru-RU"/>
              </w:rPr>
            </w:pPr>
            <w:r w:rsidRPr="00BE245A">
              <w:rPr>
                <w:b/>
                <w:bCs/>
                <w:color w:val="000000"/>
                <w:sz w:val="20"/>
                <w:szCs w:val="20"/>
                <w:lang w:eastAsia="ru-RU"/>
              </w:rPr>
              <w:t>6</w:t>
            </w:r>
          </w:p>
        </w:tc>
        <w:tc>
          <w:tcPr>
            <w:tcW w:w="1280" w:type="dxa"/>
            <w:shd w:val="clear" w:color="000000" w:fill="FFFFFF"/>
            <w:vAlign w:val="center"/>
            <w:hideMark/>
          </w:tcPr>
          <w:p w:rsidR="00AA3262" w:rsidRPr="00BE245A" w:rsidRDefault="00AA3262" w:rsidP="0033220A">
            <w:pPr>
              <w:suppressAutoHyphens w:val="0"/>
              <w:jc w:val="center"/>
              <w:rPr>
                <w:b/>
                <w:bCs/>
                <w:color w:val="000000"/>
                <w:sz w:val="20"/>
                <w:szCs w:val="20"/>
                <w:lang w:eastAsia="ru-RU"/>
              </w:rPr>
            </w:pPr>
            <w:r w:rsidRPr="00BE245A">
              <w:rPr>
                <w:b/>
                <w:bCs/>
                <w:color w:val="000000"/>
                <w:sz w:val="20"/>
                <w:szCs w:val="20"/>
                <w:lang w:eastAsia="ru-RU"/>
              </w:rPr>
              <w:t>8</w:t>
            </w:r>
          </w:p>
        </w:tc>
      </w:tr>
    </w:tbl>
    <w:p w:rsidR="0070687A" w:rsidRPr="0070687A" w:rsidRDefault="0070687A" w:rsidP="0070687A">
      <w:pPr>
        <w:tabs>
          <w:tab w:val="left" w:pos="3000"/>
          <w:tab w:val="left" w:pos="4560"/>
          <w:tab w:val="left" w:pos="6360"/>
          <w:tab w:val="left" w:pos="6720"/>
        </w:tabs>
        <w:jc w:val="center"/>
        <w:rPr>
          <w:b/>
        </w:rPr>
      </w:pPr>
    </w:p>
    <w:tbl>
      <w:tblPr>
        <w:tblStyle w:val="afb"/>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103"/>
      </w:tblGrid>
      <w:tr w:rsidR="0070687A" w:rsidTr="00FD1447">
        <w:trPr>
          <w:trHeight w:val="3140"/>
        </w:trPr>
        <w:tc>
          <w:tcPr>
            <w:tcW w:w="5529" w:type="dxa"/>
          </w:tcPr>
          <w:p w:rsidR="0070687A" w:rsidRDefault="0070687A" w:rsidP="00FC4189">
            <w:pPr>
              <w:pStyle w:val="a3"/>
              <w:tabs>
                <w:tab w:val="left" w:pos="5954"/>
              </w:tabs>
              <w:spacing w:before="0" w:beforeAutospacing="0" w:after="0" w:afterAutospacing="0"/>
              <w:ind w:firstLine="96"/>
              <w:jc w:val="both"/>
              <w:rPr>
                <w:bCs/>
              </w:rPr>
            </w:pPr>
            <w:r w:rsidRPr="002E5A6F">
              <w:rPr>
                <w:b/>
              </w:rPr>
              <w:t>ЗАКАЗЧИК:</w:t>
            </w:r>
          </w:p>
          <w:p w:rsidR="0070687A" w:rsidRPr="00C847C2" w:rsidRDefault="0070687A" w:rsidP="00FC4189">
            <w:pPr>
              <w:pStyle w:val="a3"/>
              <w:tabs>
                <w:tab w:val="left" w:pos="5954"/>
              </w:tabs>
              <w:spacing w:before="0" w:beforeAutospacing="0" w:after="0" w:afterAutospacing="0"/>
              <w:ind w:firstLine="96"/>
              <w:jc w:val="both"/>
              <w:rPr>
                <w:bCs/>
              </w:rPr>
            </w:pPr>
            <w:r w:rsidRPr="00C847C2">
              <w:rPr>
                <w:bCs/>
              </w:rPr>
              <w:t>АО «КазАгроФинанс»</w:t>
            </w:r>
          </w:p>
          <w:p w:rsidR="0070687A" w:rsidRPr="00C847C2" w:rsidRDefault="0070687A" w:rsidP="00FC4189">
            <w:pPr>
              <w:pStyle w:val="a3"/>
              <w:tabs>
                <w:tab w:val="left" w:pos="5954"/>
              </w:tabs>
              <w:spacing w:before="0" w:beforeAutospacing="0" w:after="0" w:afterAutospacing="0"/>
              <w:ind w:firstLine="96"/>
              <w:jc w:val="both"/>
            </w:pPr>
            <w:r w:rsidRPr="00C847C2">
              <w:rPr>
                <w:bCs/>
              </w:rPr>
              <w:t xml:space="preserve">Республики Казахстан, </w:t>
            </w:r>
            <w:r w:rsidRPr="00C847C2">
              <w:t>010000</w:t>
            </w:r>
          </w:p>
          <w:p w:rsidR="0070687A" w:rsidRPr="00C847C2" w:rsidRDefault="0070687A" w:rsidP="00FC4189">
            <w:pPr>
              <w:pStyle w:val="a3"/>
              <w:tabs>
                <w:tab w:val="left" w:pos="5954"/>
              </w:tabs>
              <w:spacing w:before="0" w:beforeAutospacing="0" w:after="0" w:afterAutospacing="0"/>
              <w:ind w:firstLine="96"/>
              <w:jc w:val="both"/>
              <w:rPr>
                <w:bCs/>
              </w:rPr>
            </w:pPr>
            <w:r>
              <w:t xml:space="preserve">г. </w:t>
            </w:r>
            <w:r w:rsidRPr="00C847C2">
              <w:t xml:space="preserve">Астана, ул. Кенесары 51, </w:t>
            </w:r>
            <w:proofErr w:type="spellStart"/>
            <w:r w:rsidRPr="00C847C2">
              <w:t>Вп</w:t>
            </w:r>
            <w:proofErr w:type="spellEnd"/>
            <w:r w:rsidRPr="00C847C2">
              <w:t xml:space="preserve"> 4</w:t>
            </w:r>
          </w:p>
          <w:p w:rsidR="0070687A" w:rsidRPr="00C847C2" w:rsidRDefault="0070687A" w:rsidP="00FC4189">
            <w:pPr>
              <w:tabs>
                <w:tab w:val="left" w:pos="720"/>
              </w:tabs>
              <w:ind w:right="49" w:firstLine="96"/>
            </w:pPr>
            <w:r w:rsidRPr="00C847C2">
              <w:t xml:space="preserve">РНН 620300007107, ОКПО 39112465, </w:t>
            </w:r>
            <w:proofErr w:type="spellStart"/>
            <w:r w:rsidRPr="00C847C2">
              <w:t>Кбе</w:t>
            </w:r>
            <w:proofErr w:type="spellEnd"/>
            <w:r w:rsidRPr="00C847C2">
              <w:t xml:space="preserve"> 15</w:t>
            </w:r>
          </w:p>
          <w:p w:rsidR="0070687A" w:rsidRPr="00C847C2" w:rsidRDefault="0070687A" w:rsidP="00FC4189">
            <w:pPr>
              <w:tabs>
                <w:tab w:val="left" w:pos="720"/>
              </w:tabs>
              <w:ind w:right="49" w:firstLine="96"/>
            </w:pPr>
            <w:r w:rsidRPr="00C847C2">
              <w:t>БИН 991240000043,</w:t>
            </w:r>
          </w:p>
          <w:p w:rsidR="0070687A" w:rsidRDefault="0070687A" w:rsidP="00FC4189">
            <w:pPr>
              <w:tabs>
                <w:tab w:val="left" w:pos="720"/>
              </w:tabs>
              <w:ind w:right="49" w:firstLine="96"/>
            </w:pPr>
            <w:r w:rsidRPr="00C847C2">
              <w:t xml:space="preserve">ИИК: KZ619261501105871005 </w:t>
            </w:r>
          </w:p>
          <w:p w:rsidR="0070687A" w:rsidRDefault="0070687A" w:rsidP="00FC4189">
            <w:pPr>
              <w:tabs>
                <w:tab w:val="left" w:pos="720"/>
              </w:tabs>
              <w:ind w:right="49" w:firstLine="96"/>
            </w:pPr>
            <w:r w:rsidRPr="00C847C2">
              <w:t xml:space="preserve">в </w:t>
            </w:r>
            <w:proofErr w:type="spellStart"/>
            <w:r w:rsidRPr="00C847C2">
              <w:t>Акмолинском</w:t>
            </w:r>
            <w:proofErr w:type="spellEnd"/>
            <w:r w:rsidRPr="00C847C2">
              <w:t xml:space="preserve"> филиале </w:t>
            </w:r>
          </w:p>
          <w:p w:rsidR="0070687A" w:rsidRPr="00C847C2" w:rsidRDefault="0070687A" w:rsidP="00FC4189">
            <w:pPr>
              <w:tabs>
                <w:tab w:val="left" w:pos="720"/>
              </w:tabs>
              <w:ind w:right="49" w:firstLine="96"/>
            </w:pPr>
            <w:r w:rsidRPr="00C847C2">
              <w:t>АО "Казкоммерцбанк" в г. Астана</w:t>
            </w:r>
          </w:p>
          <w:p w:rsidR="0070687A" w:rsidRDefault="0070687A" w:rsidP="00FC4189">
            <w:pPr>
              <w:jc w:val="both"/>
            </w:pPr>
            <w:r>
              <w:t xml:space="preserve"> </w:t>
            </w:r>
            <w:r w:rsidRPr="00C847C2">
              <w:t>БИК KZKOKZKX</w:t>
            </w:r>
          </w:p>
          <w:p w:rsidR="0070687A" w:rsidRPr="007D6C76" w:rsidRDefault="007D6C76" w:rsidP="00FC4189">
            <w:pPr>
              <w:jc w:val="both"/>
            </w:pPr>
            <w:r>
              <w:t>ЦА/</w:t>
            </w:r>
            <w:r w:rsidR="00FD1447">
              <w:t>Филиал по ____________________</w:t>
            </w:r>
          </w:p>
        </w:tc>
        <w:tc>
          <w:tcPr>
            <w:tcW w:w="5103" w:type="dxa"/>
          </w:tcPr>
          <w:p w:rsidR="0070687A" w:rsidRDefault="0070687A" w:rsidP="00FC4189">
            <w:pPr>
              <w:jc w:val="both"/>
              <w:rPr>
                <w:b/>
              </w:rPr>
            </w:pPr>
            <w:r>
              <w:rPr>
                <w:b/>
              </w:rPr>
              <w:t>ПОСТАВЩИК:</w:t>
            </w:r>
          </w:p>
          <w:p w:rsidR="0070687A" w:rsidRDefault="0070687A" w:rsidP="00FC4189">
            <w:pPr>
              <w:jc w:val="both"/>
              <w:rPr>
                <w:b/>
              </w:rPr>
            </w:pPr>
          </w:p>
        </w:tc>
      </w:tr>
      <w:tr w:rsidR="0070687A" w:rsidTr="000A325C">
        <w:trPr>
          <w:trHeight w:val="520"/>
        </w:trPr>
        <w:tc>
          <w:tcPr>
            <w:tcW w:w="5529" w:type="dxa"/>
          </w:tcPr>
          <w:p w:rsidR="0070687A" w:rsidRPr="00266171" w:rsidRDefault="0070687A" w:rsidP="007D6C76">
            <w:pPr>
              <w:tabs>
                <w:tab w:val="left" w:pos="720"/>
              </w:tabs>
              <w:ind w:right="49"/>
              <w:rPr>
                <w:b/>
              </w:rPr>
            </w:pPr>
          </w:p>
          <w:p w:rsidR="0070687A" w:rsidRDefault="0070687A" w:rsidP="00FD1447">
            <w:pPr>
              <w:jc w:val="both"/>
              <w:rPr>
                <w:b/>
              </w:rPr>
            </w:pPr>
            <w:r w:rsidRPr="009C6065">
              <w:t xml:space="preserve">_______________ </w:t>
            </w:r>
          </w:p>
        </w:tc>
        <w:tc>
          <w:tcPr>
            <w:tcW w:w="5103" w:type="dxa"/>
          </w:tcPr>
          <w:p w:rsidR="0070687A" w:rsidRDefault="0070687A" w:rsidP="00FC4189">
            <w:pPr>
              <w:jc w:val="both"/>
              <w:rPr>
                <w:b/>
              </w:rPr>
            </w:pPr>
          </w:p>
          <w:p w:rsidR="0070687A" w:rsidRPr="006E1396" w:rsidRDefault="0070687A" w:rsidP="00FC4189">
            <w:pPr>
              <w:rPr>
                <w:b/>
                <w:bCs/>
              </w:rPr>
            </w:pPr>
            <w:r>
              <w:rPr>
                <w:b/>
                <w:bCs/>
              </w:rPr>
              <w:t>______________</w:t>
            </w:r>
            <w:r w:rsidRPr="006E1396">
              <w:rPr>
                <w:b/>
                <w:bCs/>
              </w:rPr>
              <w:t xml:space="preserve"> </w:t>
            </w:r>
          </w:p>
          <w:p w:rsidR="0070687A" w:rsidRDefault="0070687A" w:rsidP="00FC4189">
            <w:pPr>
              <w:jc w:val="both"/>
              <w:rPr>
                <w:b/>
              </w:rPr>
            </w:pPr>
          </w:p>
        </w:tc>
      </w:tr>
    </w:tbl>
    <w:p w:rsidR="0070687A" w:rsidRPr="00900652" w:rsidRDefault="0070687A" w:rsidP="00AA3262"/>
    <w:p w:rsidR="00AA3262" w:rsidRPr="009531F2" w:rsidRDefault="00AA3262" w:rsidP="00AA3262">
      <w:pPr>
        <w:jc w:val="right"/>
      </w:pPr>
      <w:r w:rsidRPr="009531F2">
        <w:t xml:space="preserve">Приложение № </w:t>
      </w:r>
      <w:r>
        <w:t>2</w:t>
      </w:r>
      <w:r w:rsidRPr="009531F2">
        <w:t xml:space="preserve"> </w:t>
      </w:r>
    </w:p>
    <w:p w:rsidR="00AA3262" w:rsidRPr="009531F2" w:rsidRDefault="00AA3262" w:rsidP="00AA3262">
      <w:pPr>
        <w:jc w:val="right"/>
        <w:rPr>
          <w:lang w:eastAsia="ru-RU"/>
        </w:rPr>
      </w:pPr>
      <w:r>
        <w:t xml:space="preserve">к </w:t>
      </w:r>
      <w:r w:rsidRPr="009531F2">
        <w:t>Договор</w:t>
      </w:r>
      <w:r>
        <w:t>у</w:t>
      </w:r>
      <w:r w:rsidRPr="009531F2">
        <w:t xml:space="preserve"> на техническое обслуживание и</w:t>
      </w:r>
    </w:p>
    <w:p w:rsidR="00AA3262" w:rsidRDefault="00AA3262" w:rsidP="00AA3262">
      <w:pPr>
        <w:jc w:val="right"/>
      </w:pPr>
      <w:r w:rsidRPr="009531F2">
        <w:t>ремонт служебных автомобилей № ___</w:t>
      </w:r>
    </w:p>
    <w:p w:rsidR="00AA3262" w:rsidRPr="009531F2" w:rsidRDefault="00AA3262" w:rsidP="00AA3262">
      <w:pPr>
        <w:jc w:val="right"/>
      </w:pPr>
      <w:r>
        <w:t>от «___</w:t>
      </w:r>
      <w:proofErr w:type="gramStart"/>
      <w:r>
        <w:t>_»_</w:t>
      </w:r>
      <w:proofErr w:type="gramEnd"/>
      <w:r>
        <w:t>____________201</w:t>
      </w:r>
      <w:r w:rsidR="00C53D56" w:rsidRPr="00BA1774">
        <w:t>8</w:t>
      </w:r>
      <w:r>
        <w:t xml:space="preserve"> г. </w:t>
      </w:r>
    </w:p>
    <w:p w:rsidR="00AA3262" w:rsidRDefault="00AA3262" w:rsidP="00AA3262">
      <w:pPr>
        <w:rPr>
          <w:b/>
        </w:rPr>
      </w:pPr>
    </w:p>
    <w:p w:rsidR="00AA3262" w:rsidRDefault="00AA3262" w:rsidP="00AA3262">
      <w:pPr>
        <w:ind w:left="5812" w:hanging="3118"/>
        <w:rPr>
          <w:b/>
        </w:rPr>
      </w:pPr>
      <w:r w:rsidRPr="00E90F93">
        <w:rPr>
          <w:b/>
        </w:rPr>
        <w:t>Виды и стоимость за единицу оказываемых Услуг</w:t>
      </w:r>
    </w:p>
    <w:tbl>
      <w:tblPr>
        <w:tblW w:w="10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750"/>
        <w:gridCol w:w="960"/>
        <w:gridCol w:w="1280"/>
        <w:gridCol w:w="1280"/>
        <w:gridCol w:w="1280"/>
        <w:gridCol w:w="1280"/>
      </w:tblGrid>
      <w:tr w:rsidR="00C53D56" w:rsidRPr="00BE245A" w:rsidTr="00F47146">
        <w:trPr>
          <w:trHeight w:val="1524"/>
        </w:trPr>
        <w:tc>
          <w:tcPr>
            <w:tcW w:w="640" w:type="dxa"/>
            <w:shd w:val="clear" w:color="000000" w:fill="FFFFFF"/>
            <w:vAlign w:val="center"/>
            <w:hideMark/>
          </w:tcPr>
          <w:p w:rsidR="00C53D56" w:rsidRPr="00BE245A" w:rsidRDefault="00C53D56" w:rsidP="00F47146">
            <w:pPr>
              <w:suppressAutoHyphens w:val="0"/>
              <w:jc w:val="center"/>
              <w:rPr>
                <w:b/>
                <w:bCs/>
                <w:color w:val="000000"/>
                <w:sz w:val="20"/>
                <w:szCs w:val="20"/>
                <w:lang w:eastAsia="ru-RU"/>
              </w:rPr>
            </w:pPr>
            <w:r w:rsidRPr="00BE245A">
              <w:rPr>
                <w:b/>
                <w:bCs/>
                <w:color w:val="000000"/>
                <w:sz w:val="20"/>
                <w:szCs w:val="20"/>
                <w:lang w:eastAsia="ru-RU"/>
              </w:rPr>
              <w:t>№ п/п</w:t>
            </w:r>
          </w:p>
        </w:tc>
        <w:tc>
          <w:tcPr>
            <w:tcW w:w="3750" w:type="dxa"/>
            <w:shd w:val="clear" w:color="000000" w:fill="FFFFFF"/>
            <w:vAlign w:val="center"/>
            <w:hideMark/>
          </w:tcPr>
          <w:p w:rsidR="00C53D56" w:rsidRPr="00BE245A" w:rsidRDefault="00C53D56" w:rsidP="00F47146">
            <w:pPr>
              <w:suppressAutoHyphens w:val="0"/>
              <w:jc w:val="center"/>
              <w:rPr>
                <w:b/>
                <w:bCs/>
                <w:color w:val="000000"/>
                <w:sz w:val="20"/>
                <w:szCs w:val="20"/>
                <w:lang w:eastAsia="ru-RU"/>
              </w:rPr>
            </w:pPr>
            <w:r w:rsidRPr="00BE245A">
              <w:rPr>
                <w:b/>
                <w:bCs/>
                <w:color w:val="000000"/>
                <w:sz w:val="20"/>
                <w:szCs w:val="20"/>
                <w:lang w:eastAsia="ru-RU"/>
              </w:rPr>
              <w:t>Наименование</w:t>
            </w:r>
          </w:p>
        </w:tc>
        <w:tc>
          <w:tcPr>
            <w:tcW w:w="960" w:type="dxa"/>
            <w:shd w:val="clear" w:color="000000" w:fill="FFFFFF"/>
            <w:vAlign w:val="center"/>
            <w:hideMark/>
          </w:tcPr>
          <w:p w:rsidR="00C53D56" w:rsidRPr="00BE245A" w:rsidRDefault="00C53D56" w:rsidP="00F47146">
            <w:pPr>
              <w:suppressAutoHyphens w:val="0"/>
              <w:jc w:val="center"/>
              <w:rPr>
                <w:b/>
                <w:bCs/>
                <w:color w:val="000000"/>
                <w:sz w:val="20"/>
                <w:szCs w:val="20"/>
                <w:lang w:eastAsia="ru-RU"/>
              </w:rPr>
            </w:pPr>
            <w:r w:rsidRPr="00BE245A">
              <w:rPr>
                <w:b/>
                <w:bCs/>
                <w:color w:val="000000"/>
                <w:sz w:val="20"/>
                <w:szCs w:val="20"/>
                <w:lang w:eastAsia="ru-RU"/>
              </w:rPr>
              <w:t>Кол-во</w:t>
            </w:r>
          </w:p>
        </w:tc>
        <w:tc>
          <w:tcPr>
            <w:tcW w:w="1280" w:type="dxa"/>
            <w:shd w:val="clear" w:color="000000" w:fill="FFFFFF"/>
            <w:vAlign w:val="center"/>
            <w:hideMark/>
          </w:tcPr>
          <w:p w:rsidR="00C53D56" w:rsidRPr="00C53D56" w:rsidRDefault="00C53D56" w:rsidP="00F47146">
            <w:pPr>
              <w:suppressAutoHyphens w:val="0"/>
              <w:jc w:val="center"/>
              <w:rPr>
                <w:b/>
                <w:bCs/>
                <w:color w:val="000000"/>
                <w:sz w:val="20"/>
                <w:szCs w:val="20"/>
                <w:lang w:val="en-US" w:eastAsia="ru-RU"/>
              </w:rPr>
            </w:pPr>
            <w:r>
              <w:rPr>
                <w:b/>
                <w:bCs/>
                <w:color w:val="000000"/>
                <w:sz w:val="20"/>
                <w:szCs w:val="20"/>
                <w:lang w:eastAsia="ru-RU"/>
              </w:rPr>
              <w:t xml:space="preserve">Марка авто и </w:t>
            </w:r>
            <w:r>
              <w:rPr>
                <w:b/>
                <w:bCs/>
                <w:color w:val="000000"/>
                <w:sz w:val="20"/>
                <w:szCs w:val="20"/>
                <w:lang w:val="en-US" w:eastAsia="ru-RU"/>
              </w:rPr>
              <w:t>VIN____</w:t>
            </w:r>
          </w:p>
        </w:tc>
        <w:tc>
          <w:tcPr>
            <w:tcW w:w="1280" w:type="dxa"/>
            <w:shd w:val="clear" w:color="000000" w:fill="FFFFFF"/>
            <w:hideMark/>
          </w:tcPr>
          <w:p w:rsidR="00C53D56" w:rsidRDefault="00C53D56" w:rsidP="00F47146">
            <w:pPr>
              <w:jc w:val="center"/>
              <w:rPr>
                <w:b/>
                <w:bCs/>
                <w:color w:val="000000"/>
                <w:sz w:val="20"/>
                <w:szCs w:val="20"/>
                <w:lang w:eastAsia="ru-RU"/>
              </w:rPr>
            </w:pPr>
          </w:p>
          <w:p w:rsidR="00C53D56" w:rsidRDefault="00C53D56" w:rsidP="00F47146">
            <w:pPr>
              <w:jc w:val="center"/>
              <w:rPr>
                <w:b/>
                <w:bCs/>
                <w:color w:val="000000"/>
                <w:sz w:val="20"/>
                <w:szCs w:val="20"/>
                <w:lang w:eastAsia="ru-RU"/>
              </w:rPr>
            </w:pPr>
          </w:p>
          <w:p w:rsidR="00C53D56" w:rsidRDefault="00C53D56" w:rsidP="00F47146">
            <w:pPr>
              <w:jc w:val="center"/>
            </w:pPr>
            <w:r w:rsidRPr="00DA27A6">
              <w:rPr>
                <w:b/>
                <w:bCs/>
                <w:color w:val="000000"/>
                <w:sz w:val="20"/>
                <w:szCs w:val="20"/>
                <w:lang w:eastAsia="ru-RU"/>
              </w:rPr>
              <w:t xml:space="preserve">Марка авто и </w:t>
            </w:r>
            <w:r w:rsidRPr="00DA27A6">
              <w:rPr>
                <w:b/>
                <w:bCs/>
                <w:color w:val="000000"/>
                <w:sz w:val="20"/>
                <w:szCs w:val="20"/>
                <w:lang w:val="en-US" w:eastAsia="ru-RU"/>
              </w:rPr>
              <w:t>VIN____</w:t>
            </w:r>
          </w:p>
        </w:tc>
        <w:tc>
          <w:tcPr>
            <w:tcW w:w="1280" w:type="dxa"/>
            <w:shd w:val="clear" w:color="000000" w:fill="FFFFFF"/>
            <w:hideMark/>
          </w:tcPr>
          <w:p w:rsidR="00C53D56" w:rsidRDefault="00C53D56" w:rsidP="00F47146">
            <w:pPr>
              <w:jc w:val="center"/>
              <w:rPr>
                <w:b/>
                <w:bCs/>
                <w:color w:val="000000"/>
                <w:sz w:val="20"/>
                <w:szCs w:val="20"/>
                <w:lang w:eastAsia="ru-RU"/>
              </w:rPr>
            </w:pPr>
          </w:p>
          <w:p w:rsidR="00C53D56" w:rsidRDefault="00C53D56" w:rsidP="00F47146">
            <w:pPr>
              <w:jc w:val="center"/>
              <w:rPr>
                <w:b/>
                <w:bCs/>
                <w:color w:val="000000"/>
                <w:sz w:val="20"/>
                <w:szCs w:val="20"/>
                <w:lang w:eastAsia="ru-RU"/>
              </w:rPr>
            </w:pPr>
          </w:p>
          <w:p w:rsidR="00C53D56" w:rsidRDefault="00C53D56" w:rsidP="00F47146">
            <w:pPr>
              <w:jc w:val="center"/>
            </w:pPr>
            <w:r w:rsidRPr="00DA27A6">
              <w:rPr>
                <w:b/>
                <w:bCs/>
                <w:color w:val="000000"/>
                <w:sz w:val="20"/>
                <w:szCs w:val="20"/>
                <w:lang w:eastAsia="ru-RU"/>
              </w:rPr>
              <w:t xml:space="preserve">Марка авто и </w:t>
            </w:r>
            <w:r w:rsidRPr="00DA27A6">
              <w:rPr>
                <w:b/>
                <w:bCs/>
                <w:color w:val="000000"/>
                <w:sz w:val="20"/>
                <w:szCs w:val="20"/>
                <w:lang w:val="en-US" w:eastAsia="ru-RU"/>
              </w:rPr>
              <w:t>VIN____</w:t>
            </w:r>
          </w:p>
        </w:tc>
        <w:tc>
          <w:tcPr>
            <w:tcW w:w="1280" w:type="dxa"/>
            <w:shd w:val="clear" w:color="000000" w:fill="FFFFFF"/>
            <w:hideMark/>
          </w:tcPr>
          <w:p w:rsidR="00C53D56" w:rsidRDefault="00C53D56" w:rsidP="00F47146">
            <w:pPr>
              <w:jc w:val="center"/>
              <w:rPr>
                <w:b/>
                <w:bCs/>
                <w:color w:val="000000"/>
                <w:sz w:val="20"/>
                <w:szCs w:val="20"/>
                <w:lang w:eastAsia="ru-RU"/>
              </w:rPr>
            </w:pPr>
          </w:p>
          <w:p w:rsidR="00C53D56" w:rsidRDefault="00C53D56" w:rsidP="00F47146">
            <w:pPr>
              <w:jc w:val="center"/>
              <w:rPr>
                <w:b/>
                <w:bCs/>
                <w:color w:val="000000"/>
                <w:sz w:val="20"/>
                <w:szCs w:val="20"/>
                <w:lang w:eastAsia="ru-RU"/>
              </w:rPr>
            </w:pPr>
          </w:p>
          <w:p w:rsidR="00C53D56" w:rsidRDefault="00C53D56" w:rsidP="00F47146">
            <w:pPr>
              <w:jc w:val="center"/>
            </w:pPr>
            <w:r w:rsidRPr="00DA27A6">
              <w:rPr>
                <w:b/>
                <w:bCs/>
                <w:color w:val="000000"/>
                <w:sz w:val="20"/>
                <w:szCs w:val="20"/>
                <w:lang w:eastAsia="ru-RU"/>
              </w:rPr>
              <w:t xml:space="preserve">Марка авто и </w:t>
            </w:r>
            <w:r w:rsidRPr="00DA27A6">
              <w:rPr>
                <w:b/>
                <w:bCs/>
                <w:color w:val="000000"/>
                <w:sz w:val="20"/>
                <w:szCs w:val="20"/>
                <w:lang w:val="en-US" w:eastAsia="ru-RU"/>
              </w:rPr>
              <w:t>VIN____</w:t>
            </w:r>
          </w:p>
        </w:tc>
      </w:tr>
      <w:tr w:rsidR="00C53D56" w:rsidRPr="00BE245A" w:rsidTr="00F47146">
        <w:trPr>
          <w:trHeight w:val="300"/>
        </w:trPr>
        <w:tc>
          <w:tcPr>
            <w:tcW w:w="640" w:type="dxa"/>
            <w:shd w:val="clear" w:color="000000" w:fill="FFFFFF"/>
            <w:vAlign w:val="center"/>
            <w:hideMark/>
          </w:tcPr>
          <w:p w:rsidR="00C53D56" w:rsidRPr="00BE245A" w:rsidRDefault="00C53D56" w:rsidP="00F47146">
            <w:pPr>
              <w:suppressAutoHyphens w:val="0"/>
              <w:jc w:val="center"/>
              <w:rPr>
                <w:b/>
                <w:bCs/>
                <w:color w:val="000000"/>
                <w:sz w:val="20"/>
                <w:szCs w:val="20"/>
                <w:lang w:eastAsia="ru-RU"/>
              </w:rPr>
            </w:pPr>
            <w:r w:rsidRPr="00BE245A">
              <w:rPr>
                <w:b/>
                <w:bCs/>
                <w:color w:val="000000"/>
                <w:sz w:val="20"/>
                <w:szCs w:val="20"/>
                <w:lang w:eastAsia="ru-RU"/>
              </w:rPr>
              <w:t>1</w:t>
            </w:r>
          </w:p>
        </w:tc>
        <w:tc>
          <w:tcPr>
            <w:tcW w:w="3750" w:type="dxa"/>
            <w:shd w:val="clear" w:color="000000" w:fill="FFFFFF"/>
            <w:vAlign w:val="center"/>
            <w:hideMark/>
          </w:tcPr>
          <w:p w:rsidR="00C53D56" w:rsidRPr="00BE245A" w:rsidRDefault="00C53D56" w:rsidP="00F47146">
            <w:pPr>
              <w:suppressAutoHyphens w:val="0"/>
              <w:jc w:val="center"/>
              <w:rPr>
                <w:b/>
                <w:bCs/>
                <w:color w:val="000000"/>
                <w:sz w:val="20"/>
                <w:szCs w:val="20"/>
                <w:lang w:eastAsia="ru-RU"/>
              </w:rPr>
            </w:pPr>
            <w:r w:rsidRPr="00BE245A">
              <w:rPr>
                <w:b/>
                <w:bCs/>
                <w:color w:val="000000"/>
                <w:sz w:val="20"/>
                <w:szCs w:val="20"/>
                <w:lang w:eastAsia="ru-RU"/>
              </w:rPr>
              <w:t>2</w:t>
            </w:r>
          </w:p>
        </w:tc>
        <w:tc>
          <w:tcPr>
            <w:tcW w:w="960" w:type="dxa"/>
            <w:shd w:val="clear" w:color="000000" w:fill="FFFFFF"/>
            <w:vAlign w:val="center"/>
            <w:hideMark/>
          </w:tcPr>
          <w:p w:rsidR="00C53D56" w:rsidRPr="00BE245A" w:rsidRDefault="00C53D56" w:rsidP="00F47146">
            <w:pPr>
              <w:suppressAutoHyphens w:val="0"/>
              <w:jc w:val="center"/>
              <w:rPr>
                <w:b/>
                <w:bCs/>
                <w:color w:val="000000"/>
                <w:sz w:val="20"/>
                <w:szCs w:val="20"/>
                <w:lang w:eastAsia="ru-RU"/>
              </w:rPr>
            </w:pPr>
            <w:r w:rsidRPr="00BE245A">
              <w:rPr>
                <w:b/>
                <w:bCs/>
                <w:color w:val="000000"/>
                <w:sz w:val="20"/>
                <w:szCs w:val="20"/>
                <w:lang w:eastAsia="ru-RU"/>
              </w:rPr>
              <w:t>3</w:t>
            </w:r>
          </w:p>
        </w:tc>
        <w:tc>
          <w:tcPr>
            <w:tcW w:w="1280" w:type="dxa"/>
            <w:shd w:val="clear" w:color="000000" w:fill="FFFFFF"/>
            <w:vAlign w:val="center"/>
            <w:hideMark/>
          </w:tcPr>
          <w:p w:rsidR="00C53D56" w:rsidRPr="00BE245A" w:rsidRDefault="00C53D56" w:rsidP="00F47146">
            <w:pPr>
              <w:suppressAutoHyphens w:val="0"/>
              <w:jc w:val="center"/>
              <w:rPr>
                <w:b/>
                <w:bCs/>
                <w:color w:val="000000"/>
                <w:sz w:val="20"/>
                <w:szCs w:val="20"/>
                <w:lang w:eastAsia="ru-RU"/>
              </w:rPr>
            </w:pPr>
            <w:r w:rsidRPr="00BE245A">
              <w:rPr>
                <w:b/>
                <w:bCs/>
                <w:color w:val="000000"/>
                <w:sz w:val="20"/>
                <w:szCs w:val="20"/>
                <w:lang w:eastAsia="ru-RU"/>
              </w:rPr>
              <w:t>4</w:t>
            </w:r>
          </w:p>
        </w:tc>
        <w:tc>
          <w:tcPr>
            <w:tcW w:w="1280" w:type="dxa"/>
            <w:shd w:val="clear" w:color="000000" w:fill="FFFFFF"/>
            <w:vAlign w:val="center"/>
            <w:hideMark/>
          </w:tcPr>
          <w:p w:rsidR="00C53D56" w:rsidRPr="00BE245A" w:rsidRDefault="00C53D56" w:rsidP="00F47146">
            <w:pPr>
              <w:suppressAutoHyphens w:val="0"/>
              <w:jc w:val="center"/>
              <w:rPr>
                <w:b/>
                <w:bCs/>
                <w:color w:val="000000"/>
                <w:sz w:val="20"/>
                <w:szCs w:val="20"/>
                <w:lang w:eastAsia="ru-RU"/>
              </w:rPr>
            </w:pPr>
            <w:r w:rsidRPr="00BE245A">
              <w:rPr>
                <w:b/>
                <w:bCs/>
                <w:color w:val="000000"/>
                <w:sz w:val="20"/>
                <w:szCs w:val="20"/>
                <w:lang w:eastAsia="ru-RU"/>
              </w:rPr>
              <w:t>5</w:t>
            </w:r>
          </w:p>
        </w:tc>
        <w:tc>
          <w:tcPr>
            <w:tcW w:w="1280" w:type="dxa"/>
            <w:shd w:val="clear" w:color="000000" w:fill="FFFFFF"/>
            <w:vAlign w:val="center"/>
            <w:hideMark/>
          </w:tcPr>
          <w:p w:rsidR="00C53D56" w:rsidRPr="00BE245A" w:rsidRDefault="00C53D56" w:rsidP="00F47146">
            <w:pPr>
              <w:suppressAutoHyphens w:val="0"/>
              <w:jc w:val="center"/>
              <w:rPr>
                <w:b/>
                <w:bCs/>
                <w:color w:val="000000"/>
                <w:sz w:val="20"/>
                <w:szCs w:val="20"/>
                <w:lang w:eastAsia="ru-RU"/>
              </w:rPr>
            </w:pPr>
            <w:r w:rsidRPr="00BE245A">
              <w:rPr>
                <w:b/>
                <w:bCs/>
                <w:color w:val="000000"/>
                <w:sz w:val="20"/>
                <w:szCs w:val="20"/>
                <w:lang w:eastAsia="ru-RU"/>
              </w:rPr>
              <w:t>6</w:t>
            </w:r>
          </w:p>
        </w:tc>
        <w:tc>
          <w:tcPr>
            <w:tcW w:w="1280" w:type="dxa"/>
            <w:shd w:val="clear" w:color="000000" w:fill="FFFFFF"/>
            <w:vAlign w:val="center"/>
            <w:hideMark/>
          </w:tcPr>
          <w:p w:rsidR="00C53D56" w:rsidRPr="00BE245A" w:rsidRDefault="00C53D56" w:rsidP="00F47146">
            <w:pPr>
              <w:suppressAutoHyphens w:val="0"/>
              <w:jc w:val="center"/>
              <w:rPr>
                <w:b/>
                <w:bCs/>
                <w:color w:val="000000"/>
                <w:sz w:val="20"/>
                <w:szCs w:val="20"/>
                <w:lang w:eastAsia="ru-RU"/>
              </w:rPr>
            </w:pPr>
            <w:r w:rsidRPr="00BE245A">
              <w:rPr>
                <w:b/>
                <w:bCs/>
                <w:color w:val="000000"/>
                <w:sz w:val="20"/>
                <w:szCs w:val="20"/>
                <w:lang w:eastAsia="ru-RU"/>
              </w:rPr>
              <w:t>8</w:t>
            </w:r>
          </w:p>
        </w:tc>
      </w:tr>
    </w:tbl>
    <w:p w:rsidR="00AA3262" w:rsidRDefault="00AA3262" w:rsidP="00AA3262">
      <w:pPr>
        <w:ind w:left="5812" w:hanging="3118"/>
        <w:rPr>
          <w:b/>
        </w:rPr>
      </w:pPr>
    </w:p>
    <w:tbl>
      <w:tblPr>
        <w:tblStyle w:val="afb"/>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70687A" w:rsidTr="000A325C">
        <w:trPr>
          <w:trHeight w:val="2658"/>
        </w:trPr>
        <w:tc>
          <w:tcPr>
            <w:tcW w:w="5387" w:type="dxa"/>
          </w:tcPr>
          <w:p w:rsidR="0070687A" w:rsidRDefault="0070687A" w:rsidP="00FC4189">
            <w:pPr>
              <w:pStyle w:val="a3"/>
              <w:tabs>
                <w:tab w:val="left" w:pos="5954"/>
              </w:tabs>
              <w:spacing w:before="0" w:beforeAutospacing="0" w:after="0" w:afterAutospacing="0"/>
              <w:ind w:firstLine="96"/>
              <w:jc w:val="both"/>
              <w:rPr>
                <w:bCs/>
              </w:rPr>
            </w:pPr>
            <w:r w:rsidRPr="002E5A6F">
              <w:rPr>
                <w:b/>
              </w:rPr>
              <w:t>ЗАКАЗЧИК:</w:t>
            </w:r>
          </w:p>
          <w:p w:rsidR="0070687A" w:rsidRPr="00C847C2" w:rsidRDefault="0070687A" w:rsidP="00FC4189">
            <w:pPr>
              <w:pStyle w:val="a3"/>
              <w:tabs>
                <w:tab w:val="left" w:pos="5954"/>
              </w:tabs>
              <w:spacing w:before="0" w:beforeAutospacing="0" w:after="0" w:afterAutospacing="0"/>
              <w:ind w:firstLine="96"/>
              <w:jc w:val="both"/>
              <w:rPr>
                <w:bCs/>
              </w:rPr>
            </w:pPr>
            <w:r w:rsidRPr="00C847C2">
              <w:rPr>
                <w:bCs/>
              </w:rPr>
              <w:t>АО «КазАгроФинанс»</w:t>
            </w:r>
          </w:p>
          <w:p w:rsidR="0070687A" w:rsidRPr="00C847C2" w:rsidRDefault="0070687A" w:rsidP="00FC4189">
            <w:pPr>
              <w:pStyle w:val="a3"/>
              <w:tabs>
                <w:tab w:val="left" w:pos="5954"/>
              </w:tabs>
              <w:spacing w:before="0" w:beforeAutospacing="0" w:after="0" w:afterAutospacing="0"/>
              <w:ind w:firstLine="96"/>
              <w:jc w:val="both"/>
            </w:pPr>
            <w:r w:rsidRPr="00C847C2">
              <w:rPr>
                <w:bCs/>
              </w:rPr>
              <w:t xml:space="preserve">Республики Казахстан, </w:t>
            </w:r>
            <w:r w:rsidRPr="00C847C2">
              <w:t>010000</w:t>
            </w:r>
          </w:p>
          <w:p w:rsidR="0070687A" w:rsidRPr="00C847C2" w:rsidRDefault="0070687A" w:rsidP="00FC4189">
            <w:pPr>
              <w:pStyle w:val="a3"/>
              <w:tabs>
                <w:tab w:val="left" w:pos="5954"/>
              </w:tabs>
              <w:spacing w:before="0" w:beforeAutospacing="0" w:after="0" w:afterAutospacing="0"/>
              <w:ind w:firstLine="96"/>
              <w:jc w:val="both"/>
              <w:rPr>
                <w:bCs/>
              </w:rPr>
            </w:pPr>
            <w:r>
              <w:t xml:space="preserve">г. </w:t>
            </w:r>
            <w:r w:rsidRPr="00C847C2">
              <w:t xml:space="preserve">Астана, ул. Кенесары 51, </w:t>
            </w:r>
            <w:proofErr w:type="spellStart"/>
            <w:r w:rsidRPr="00C847C2">
              <w:t>Вп</w:t>
            </w:r>
            <w:proofErr w:type="spellEnd"/>
            <w:r w:rsidRPr="00C847C2">
              <w:t xml:space="preserve"> 4</w:t>
            </w:r>
          </w:p>
          <w:p w:rsidR="0070687A" w:rsidRPr="00C847C2" w:rsidRDefault="0070687A" w:rsidP="00FC4189">
            <w:pPr>
              <w:tabs>
                <w:tab w:val="left" w:pos="720"/>
              </w:tabs>
              <w:ind w:right="49" w:firstLine="96"/>
            </w:pPr>
            <w:r w:rsidRPr="00C847C2">
              <w:t xml:space="preserve">РНН 620300007107, ОКПО 39112465, </w:t>
            </w:r>
            <w:proofErr w:type="spellStart"/>
            <w:r w:rsidRPr="00C847C2">
              <w:t>Кбе</w:t>
            </w:r>
            <w:proofErr w:type="spellEnd"/>
            <w:r w:rsidRPr="00C847C2">
              <w:t xml:space="preserve"> 15</w:t>
            </w:r>
          </w:p>
          <w:p w:rsidR="0070687A" w:rsidRPr="00C847C2" w:rsidRDefault="0070687A" w:rsidP="00FC4189">
            <w:pPr>
              <w:tabs>
                <w:tab w:val="left" w:pos="720"/>
              </w:tabs>
              <w:ind w:right="49" w:firstLine="96"/>
            </w:pPr>
            <w:r w:rsidRPr="00C847C2">
              <w:t>БИН 991240000043,</w:t>
            </w:r>
          </w:p>
          <w:p w:rsidR="0070687A" w:rsidRDefault="0070687A" w:rsidP="00FC4189">
            <w:pPr>
              <w:tabs>
                <w:tab w:val="left" w:pos="720"/>
              </w:tabs>
              <w:ind w:right="49" w:firstLine="96"/>
            </w:pPr>
            <w:r w:rsidRPr="00C847C2">
              <w:t xml:space="preserve">ИИК: KZ619261501105871005 </w:t>
            </w:r>
          </w:p>
          <w:p w:rsidR="0070687A" w:rsidRDefault="0070687A" w:rsidP="00FC4189">
            <w:pPr>
              <w:tabs>
                <w:tab w:val="left" w:pos="720"/>
              </w:tabs>
              <w:ind w:right="49" w:firstLine="96"/>
            </w:pPr>
            <w:r w:rsidRPr="00C847C2">
              <w:t xml:space="preserve">в </w:t>
            </w:r>
            <w:proofErr w:type="spellStart"/>
            <w:r w:rsidRPr="00C847C2">
              <w:t>Акмолинском</w:t>
            </w:r>
            <w:proofErr w:type="spellEnd"/>
            <w:r w:rsidRPr="00C847C2">
              <w:t xml:space="preserve"> филиале </w:t>
            </w:r>
          </w:p>
          <w:p w:rsidR="0070687A" w:rsidRPr="00C847C2" w:rsidRDefault="0070687A" w:rsidP="00FC4189">
            <w:pPr>
              <w:tabs>
                <w:tab w:val="left" w:pos="720"/>
              </w:tabs>
              <w:ind w:right="49" w:firstLine="96"/>
            </w:pPr>
            <w:r w:rsidRPr="00C847C2">
              <w:t>АО "Казкоммерцбанк" в г. Астана</w:t>
            </w:r>
          </w:p>
          <w:p w:rsidR="0070687A" w:rsidRDefault="0070687A" w:rsidP="00FC4189">
            <w:pPr>
              <w:jc w:val="both"/>
            </w:pPr>
            <w:r>
              <w:t xml:space="preserve"> </w:t>
            </w:r>
            <w:r w:rsidRPr="00C847C2">
              <w:t>БИК KZKOKZKX</w:t>
            </w:r>
          </w:p>
          <w:p w:rsidR="0070687A" w:rsidRPr="00C53D56" w:rsidRDefault="007D6C76" w:rsidP="00FC4189">
            <w:pPr>
              <w:jc w:val="both"/>
            </w:pPr>
            <w:r>
              <w:t>ЦА/</w:t>
            </w:r>
            <w:r w:rsidR="00FD1447">
              <w:t>Филиал по________________</w:t>
            </w:r>
          </w:p>
        </w:tc>
        <w:tc>
          <w:tcPr>
            <w:tcW w:w="5103" w:type="dxa"/>
          </w:tcPr>
          <w:p w:rsidR="0070687A" w:rsidRDefault="0070687A" w:rsidP="00FC4189">
            <w:pPr>
              <w:jc w:val="both"/>
              <w:rPr>
                <w:b/>
              </w:rPr>
            </w:pPr>
            <w:r>
              <w:rPr>
                <w:b/>
              </w:rPr>
              <w:t>ПОСТАВЩИК:</w:t>
            </w:r>
          </w:p>
          <w:p w:rsidR="0070687A" w:rsidRDefault="0070687A" w:rsidP="00FC4189">
            <w:pPr>
              <w:jc w:val="both"/>
              <w:rPr>
                <w:b/>
              </w:rPr>
            </w:pPr>
          </w:p>
        </w:tc>
      </w:tr>
    </w:tbl>
    <w:p w:rsidR="00AA3262" w:rsidRPr="00900652" w:rsidRDefault="00AA3262" w:rsidP="00AA3262"/>
    <w:p w:rsidR="00AA3262" w:rsidRPr="009531F2" w:rsidRDefault="00AA3262" w:rsidP="00AA3262">
      <w:pPr>
        <w:jc w:val="right"/>
      </w:pPr>
      <w:r w:rsidRPr="009531F2">
        <w:t xml:space="preserve">Приложение № </w:t>
      </w:r>
      <w:r>
        <w:t>3</w:t>
      </w:r>
      <w:r w:rsidRPr="009531F2">
        <w:t xml:space="preserve"> </w:t>
      </w:r>
    </w:p>
    <w:p w:rsidR="00AA3262" w:rsidRPr="009531F2" w:rsidRDefault="00AA3262" w:rsidP="00AA3262">
      <w:pPr>
        <w:jc w:val="right"/>
        <w:rPr>
          <w:lang w:eastAsia="ru-RU"/>
        </w:rPr>
      </w:pPr>
      <w:r>
        <w:t xml:space="preserve">к </w:t>
      </w:r>
      <w:r w:rsidRPr="009531F2">
        <w:t>Договор</w:t>
      </w:r>
      <w:r>
        <w:t>у</w:t>
      </w:r>
      <w:r w:rsidRPr="009531F2">
        <w:t xml:space="preserve"> на техническое обслуживание и</w:t>
      </w:r>
    </w:p>
    <w:p w:rsidR="00AA3262" w:rsidRDefault="00AA3262" w:rsidP="00AA3262">
      <w:pPr>
        <w:jc w:val="right"/>
      </w:pPr>
      <w:r w:rsidRPr="009531F2">
        <w:t>ремонт служебных автомобилей № ___</w:t>
      </w:r>
    </w:p>
    <w:p w:rsidR="00AA3262" w:rsidRPr="009531F2" w:rsidRDefault="00AA3262" w:rsidP="00AA3262">
      <w:pPr>
        <w:jc w:val="right"/>
      </w:pPr>
      <w:r>
        <w:t>от «___</w:t>
      </w:r>
      <w:proofErr w:type="gramStart"/>
      <w:r>
        <w:t>_»_</w:t>
      </w:r>
      <w:proofErr w:type="gramEnd"/>
      <w:r>
        <w:t>____________201</w:t>
      </w:r>
      <w:r w:rsidR="00C53D56" w:rsidRPr="00BA1774">
        <w:t>___</w:t>
      </w:r>
      <w:r>
        <w:t xml:space="preserve"> г. </w:t>
      </w:r>
    </w:p>
    <w:p w:rsidR="00AA3262" w:rsidRPr="00900652" w:rsidRDefault="00AA3262" w:rsidP="00AA3262"/>
    <w:p w:rsidR="00AA3262" w:rsidRPr="00900652" w:rsidRDefault="00AA3262" w:rsidP="00AA3262"/>
    <w:p w:rsidR="00AA3262" w:rsidRPr="00900652" w:rsidRDefault="00AA3262" w:rsidP="00AA3262">
      <w:pPr>
        <w:jc w:val="right"/>
      </w:pPr>
    </w:p>
    <w:p w:rsidR="00AA3262" w:rsidRDefault="00AA3262" w:rsidP="00AA3262">
      <w:pPr>
        <w:jc w:val="center"/>
        <w:rPr>
          <w:b/>
          <w:bCs/>
        </w:rPr>
      </w:pPr>
    </w:p>
    <w:p w:rsidR="00AA3262" w:rsidRDefault="00AA3262" w:rsidP="00AA3262">
      <w:pPr>
        <w:jc w:val="center"/>
        <w:rPr>
          <w:b/>
          <w:bCs/>
        </w:rPr>
      </w:pPr>
      <w:r w:rsidRPr="002E5A6F">
        <w:rPr>
          <w:b/>
          <w:bCs/>
        </w:rPr>
        <w:t>Перечень автомобилей Заказчика</w:t>
      </w:r>
    </w:p>
    <w:p w:rsidR="00AA3262" w:rsidRDefault="00AA3262" w:rsidP="00AA3262">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4818"/>
        <w:gridCol w:w="3811"/>
      </w:tblGrid>
      <w:tr w:rsidR="00AA3262" w:rsidRPr="00476DFF" w:rsidTr="0033220A">
        <w:trPr>
          <w:trHeight w:val="293"/>
          <w:jc w:val="center"/>
        </w:trPr>
        <w:tc>
          <w:tcPr>
            <w:tcW w:w="930" w:type="dxa"/>
          </w:tcPr>
          <w:p w:rsidR="00AA3262" w:rsidRPr="00476DFF" w:rsidRDefault="00AA3262" w:rsidP="0033220A">
            <w:pPr>
              <w:jc w:val="center"/>
              <w:rPr>
                <w:b/>
                <w:bCs/>
              </w:rPr>
            </w:pPr>
            <w:r w:rsidRPr="00476DFF">
              <w:rPr>
                <w:b/>
                <w:bCs/>
              </w:rPr>
              <w:t>№</w:t>
            </w:r>
          </w:p>
        </w:tc>
        <w:tc>
          <w:tcPr>
            <w:tcW w:w="4818" w:type="dxa"/>
          </w:tcPr>
          <w:p w:rsidR="00AA3262" w:rsidRPr="00476DFF" w:rsidRDefault="00AA3262" w:rsidP="0033220A">
            <w:pPr>
              <w:jc w:val="center"/>
              <w:rPr>
                <w:b/>
                <w:bCs/>
              </w:rPr>
            </w:pPr>
            <w:r w:rsidRPr="00476DFF">
              <w:rPr>
                <w:b/>
                <w:bCs/>
              </w:rPr>
              <w:t>Вид и марка транспортного средства</w:t>
            </w:r>
          </w:p>
        </w:tc>
        <w:tc>
          <w:tcPr>
            <w:tcW w:w="3811" w:type="dxa"/>
          </w:tcPr>
          <w:p w:rsidR="00AA3262" w:rsidRPr="00476DFF" w:rsidRDefault="00AA3262" w:rsidP="0033220A">
            <w:pPr>
              <w:jc w:val="center"/>
              <w:rPr>
                <w:b/>
                <w:bCs/>
              </w:rPr>
            </w:pPr>
            <w:r w:rsidRPr="00476DFF">
              <w:rPr>
                <w:b/>
                <w:bCs/>
              </w:rPr>
              <w:t>Гос. номер транспортного средства</w:t>
            </w:r>
          </w:p>
        </w:tc>
      </w:tr>
      <w:tr w:rsidR="00AA3262" w:rsidRPr="00535CD0" w:rsidTr="0033220A">
        <w:trPr>
          <w:trHeight w:val="293"/>
          <w:jc w:val="center"/>
        </w:trPr>
        <w:tc>
          <w:tcPr>
            <w:tcW w:w="930" w:type="dxa"/>
          </w:tcPr>
          <w:p w:rsidR="00AA3262" w:rsidRPr="00BE245A" w:rsidRDefault="00AA3262" w:rsidP="0033220A">
            <w:pPr>
              <w:jc w:val="center"/>
              <w:rPr>
                <w:bCs/>
                <w:lang w:val="en-US"/>
              </w:rPr>
            </w:pPr>
            <w:r>
              <w:rPr>
                <w:bCs/>
                <w:lang w:val="en-US"/>
              </w:rPr>
              <w:t>1</w:t>
            </w:r>
          </w:p>
        </w:tc>
        <w:tc>
          <w:tcPr>
            <w:tcW w:w="4818" w:type="dxa"/>
          </w:tcPr>
          <w:p w:rsidR="00AA3262" w:rsidRPr="00535CD0" w:rsidRDefault="00AA3262" w:rsidP="0033220A">
            <w:pPr>
              <w:jc w:val="center"/>
              <w:rPr>
                <w:bCs/>
                <w:lang w:val="en-US"/>
              </w:rPr>
            </w:pPr>
          </w:p>
        </w:tc>
        <w:tc>
          <w:tcPr>
            <w:tcW w:w="3811" w:type="dxa"/>
          </w:tcPr>
          <w:p w:rsidR="00AA3262" w:rsidRPr="00535CD0" w:rsidRDefault="00AA3262" w:rsidP="0033220A">
            <w:pPr>
              <w:jc w:val="center"/>
              <w:rPr>
                <w:bCs/>
                <w:lang w:val="en-US"/>
              </w:rPr>
            </w:pPr>
          </w:p>
        </w:tc>
      </w:tr>
      <w:tr w:rsidR="00AA3262" w:rsidRPr="00535CD0" w:rsidTr="0033220A">
        <w:trPr>
          <w:trHeight w:val="306"/>
          <w:jc w:val="center"/>
        </w:trPr>
        <w:tc>
          <w:tcPr>
            <w:tcW w:w="930" w:type="dxa"/>
          </w:tcPr>
          <w:p w:rsidR="00AA3262" w:rsidRPr="00BE245A" w:rsidRDefault="00AA3262" w:rsidP="0033220A">
            <w:pPr>
              <w:jc w:val="center"/>
              <w:rPr>
                <w:bCs/>
                <w:lang w:val="en-US"/>
              </w:rPr>
            </w:pPr>
            <w:r>
              <w:rPr>
                <w:bCs/>
                <w:lang w:val="en-US"/>
              </w:rPr>
              <w:t>2</w:t>
            </w:r>
          </w:p>
        </w:tc>
        <w:tc>
          <w:tcPr>
            <w:tcW w:w="4818" w:type="dxa"/>
          </w:tcPr>
          <w:p w:rsidR="00AA3262" w:rsidRPr="00535CD0" w:rsidRDefault="00AA3262" w:rsidP="0033220A">
            <w:pPr>
              <w:jc w:val="center"/>
              <w:rPr>
                <w:bCs/>
                <w:lang w:val="en-US"/>
              </w:rPr>
            </w:pPr>
          </w:p>
        </w:tc>
        <w:tc>
          <w:tcPr>
            <w:tcW w:w="3811" w:type="dxa"/>
          </w:tcPr>
          <w:p w:rsidR="00AA3262" w:rsidRPr="00535CD0" w:rsidRDefault="00AA3262" w:rsidP="0033220A">
            <w:pPr>
              <w:jc w:val="center"/>
              <w:rPr>
                <w:bCs/>
                <w:lang w:val="en-US"/>
              </w:rPr>
            </w:pPr>
          </w:p>
        </w:tc>
      </w:tr>
      <w:tr w:rsidR="00AA3262" w:rsidRPr="00535CD0" w:rsidTr="0033220A">
        <w:trPr>
          <w:trHeight w:val="293"/>
          <w:jc w:val="center"/>
        </w:trPr>
        <w:tc>
          <w:tcPr>
            <w:tcW w:w="930" w:type="dxa"/>
          </w:tcPr>
          <w:p w:rsidR="00AA3262" w:rsidRPr="00BE245A" w:rsidRDefault="00AA3262" w:rsidP="0033220A">
            <w:pPr>
              <w:jc w:val="center"/>
              <w:rPr>
                <w:bCs/>
                <w:lang w:val="en-US"/>
              </w:rPr>
            </w:pPr>
            <w:r>
              <w:rPr>
                <w:bCs/>
                <w:lang w:val="en-US"/>
              </w:rPr>
              <w:t>3</w:t>
            </w:r>
          </w:p>
        </w:tc>
        <w:tc>
          <w:tcPr>
            <w:tcW w:w="4818" w:type="dxa"/>
          </w:tcPr>
          <w:p w:rsidR="00AA3262" w:rsidRPr="00E44758" w:rsidRDefault="00AA3262" w:rsidP="0033220A">
            <w:pPr>
              <w:jc w:val="center"/>
              <w:rPr>
                <w:bCs/>
              </w:rPr>
            </w:pPr>
          </w:p>
        </w:tc>
        <w:tc>
          <w:tcPr>
            <w:tcW w:w="3811" w:type="dxa"/>
          </w:tcPr>
          <w:p w:rsidR="00AA3262" w:rsidRPr="00535CD0" w:rsidRDefault="00AA3262" w:rsidP="0033220A">
            <w:pPr>
              <w:jc w:val="center"/>
              <w:rPr>
                <w:bCs/>
                <w:lang w:val="en-US"/>
              </w:rPr>
            </w:pPr>
          </w:p>
        </w:tc>
      </w:tr>
      <w:tr w:rsidR="00AA3262" w:rsidRPr="00535CD0" w:rsidTr="0033220A">
        <w:trPr>
          <w:trHeight w:val="306"/>
          <w:jc w:val="center"/>
        </w:trPr>
        <w:tc>
          <w:tcPr>
            <w:tcW w:w="930" w:type="dxa"/>
          </w:tcPr>
          <w:p w:rsidR="00AA3262" w:rsidRPr="00BE245A" w:rsidRDefault="00AA3262" w:rsidP="0033220A">
            <w:pPr>
              <w:jc w:val="center"/>
              <w:rPr>
                <w:bCs/>
                <w:lang w:val="en-US"/>
              </w:rPr>
            </w:pPr>
            <w:r>
              <w:rPr>
                <w:bCs/>
                <w:lang w:val="en-US"/>
              </w:rPr>
              <w:t>4</w:t>
            </w:r>
          </w:p>
        </w:tc>
        <w:tc>
          <w:tcPr>
            <w:tcW w:w="4818" w:type="dxa"/>
          </w:tcPr>
          <w:p w:rsidR="00AA3262" w:rsidRPr="00535CD0" w:rsidRDefault="00AA3262" w:rsidP="0033220A">
            <w:pPr>
              <w:jc w:val="center"/>
              <w:rPr>
                <w:bCs/>
                <w:lang w:val="en-US"/>
              </w:rPr>
            </w:pPr>
          </w:p>
        </w:tc>
        <w:tc>
          <w:tcPr>
            <w:tcW w:w="3811" w:type="dxa"/>
          </w:tcPr>
          <w:p w:rsidR="00AA3262" w:rsidRPr="00535CD0" w:rsidRDefault="00AA3262" w:rsidP="0033220A">
            <w:pPr>
              <w:jc w:val="center"/>
              <w:rPr>
                <w:bCs/>
                <w:lang w:val="en-US"/>
              </w:rPr>
            </w:pPr>
          </w:p>
        </w:tc>
      </w:tr>
    </w:tbl>
    <w:p w:rsidR="00AA3262" w:rsidRDefault="00AA3262" w:rsidP="00AA3262">
      <w:pPr>
        <w:jc w:val="center"/>
        <w:rPr>
          <w:b/>
          <w:bCs/>
        </w:rPr>
      </w:pPr>
    </w:p>
    <w:p w:rsidR="0070687A" w:rsidRPr="002E5A6F" w:rsidRDefault="0070687A" w:rsidP="00AA3262">
      <w:pPr>
        <w:jc w:val="center"/>
        <w:rPr>
          <w:b/>
          <w:bCs/>
        </w:rPr>
      </w:pPr>
    </w:p>
    <w:tbl>
      <w:tblPr>
        <w:tblStyle w:val="afb"/>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8"/>
        <w:gridCol w:w="4111"/>
      </w:tblGrid>
      <w:tr w:rsidR="0070687A" w:rsidTr="000A325C">
        <w:trPr>
          <w:trHeight w:val="2658"/>
        </w:trPr>
        <w:tc>
          <w:tcPr>
            <w:tcW w:w="5528" w:type="dxa"/>
          </w:tcPr>
          <w:p w:rsidR="0070687A" w:rsidRDefault="0070687A" w:rsidP="0070687A">
            <w:pPr>
              <w:pStyle w:val="a3"/>
              <w:tabs>
                <w:tab w:val="left" w:pos="5954"/>
              </w:tabs>
              <w:spacing w:before="0" w:beforeAutospacing="0" w:after="0" w:afterAutospacing="0"/>
              <w:ind w:firstLine="96"/>
              <w:jc w:val="both"/>
              <w:rPr>
                <w:bCs/>
              </w:rPr>
            </w:pPr>
            <w:r w:rsidRPr="002E5A6F">
              <w:rPr>
                <w:b/>
              </w:rPr>
              <w:t>ЗАКАЗЧИК:</w:t>
            </w:r>
          </w:p>
          <w:p w:rsidR="0070687A" w:rsidRPr="00C847C2" w:rsidRDefault="0070687A" w:rsidP="0070687A">
            <w:pPr>
              <w:pStyle w:val="a3"/>
              <w:tabs>
                <w:tab w:val="left" w:pos="5954"/>
              </w:tabs>
              <w:spacing w:before="0" w:beforeAutospacing="0" w:after="0" w:afterAutospacing="0"/>
              <w:ind w:firstLine="96"/>
              <w:jc w:val="both"/>
              <w:rPr>
                <w:bCs/>
              </w:rPr>
            </w:pPr>
            <w:r w:rsidRPr="00C847C2">
              <w:rPr>
                <w:bCs/>
              </w:rPr>
              <w:t>АО «КазАгроФинанс»</w:t>
            </w:r>
          </w:p>
          <w:p w:rsidR="0070687A" w:rsidRPr="00C847C2" w:rsidRDefault="0070687A" w:rsidP="0070687A">
            <w:pPr>
              <w:pStyle w:val="a3"/>
              <w:tabs>
                <w:tab w:val="left" w:pos="5954"/>
              </w:tabs>
              <w:spacing w:before="0" w:beforeAutospacing="0" w:after="0" w:afterAutospacing="0"/>
              <w:ind w:firstLine="96"/>
              <w:jc w:val="both"/>
            </w:pPr>
            <w:r w:rsidRPr="00C847C2">
              <w:rPr>
                <w:bCs/>
              </w:rPr>
              <w:t xml:space="preserve">Республики Казахстан, </w:t>
            </w:r>
            <w:r w:rsidRPr="00C847C2">
              <w:t>010000</w:t>
            </w:r>
          </w:p>
          <w:p w:rsidR="0070687A" w:rsidRPr="00C847C2" w:rsidRDefault="0070687A" w:rsidP="0070687A">
            <w:pPr>
              <w:pStyle w:val="a3"/>
              <w:tabs>
                <w:tab w:val="left" w:pos="5954"/>
              </w:tabs>
              <w:spacing w:before="0" w:beforeAutospacing="0" w:after="0" w:afterAutospacing="0"/>
              <w:ind w:firstLine="96"/>
              <w:jc w:val="both"/>
              <w:rPr>
                <w:bCs/>
              </w:rPr>
            </w:pPr>
            <w:r>
              <w:t xml:space="preserve">г. </w:t>
            </w:r>
            <w:r w:rsidRPr="00C847C2">
              <w:t xml:space="preserve">Астана, ул. Кенесары 51, </w:t>
            </w:r>
            <w:proofErr w:type="spellStart"/>
            <w:r w:rsidRPr="00C847C2">
              <w:t>Вп</w:t>
            </w:r>
            <w:proofErr w:type="spellEnd"/>
            <w:r w:rsidRPr="00C847C2">
              <w:t xml:space="preserve"> 4</w:t>
            </w:r>
          </w:p>
          <w:p w:rsidR="0070687A" w:rsidRPr="00C847C2" w:rsidRDefault="0070687A" w:rsidP="0070687A">
            <w:pPr>
              <w:tabs>
                <w:tab w:val="left" w:pos="720"/>
              </w:tabs>
              <w:ind w:right="49" w:firstLine="96"/>
            </w:pPr>
            <w:r w:rsidRPr="00C847C2">
              <w:t xml:space="preserve">РНН 620300007107, ОКПО 39112465, </w:t>
            </w:r>
            <w:proofErr w:type="spellStart"/>
            <w:r w:rsidRPr="00C847C2">
              <w:t>Кбе</w:t>
            </w:r>
            <w:proofErr w:type="spellEnd"/>
            <w:r w:rsidRPr="00C847C2">
              <w:t xml:space="preserve"> 15</w:t>
            </w:r>
          </w:p>
          <w:p w:rsidR="0070687A" w:rsidRPr="00C847C2" w:rsidRDefault="0070687A" w:rsidP="0070687A">
            <w:pPr>
              <w:tabs>
                <w:tab w:val="left" w:pos="720"/>
              </w:tabs>
              <w:ind w:right="49" w:firstLine="96"/>
            </w:pPr>
            <w:r w:rsidRPr="00C847C2">
              <w:t>БИН 991240000043,</w:t>
            </w:r>
          </w:p>
          <w:p w:rsidR="0070687A" w:rsidRDefault="0070687A" w:rsidP="0070687A">
            <w:pPr>
              <w:tabs>
                <w:tab w:val="left" w:pos="720"/>
              </w:tabs>
              <w:ind w:right="49" w:firstLine="96"/>
            </w:pPr>
            <w:r w:rsidRPr="00C847C2">
              <w:t xml:space="preserve">ИИК: KZ619261501105871005 </w:t>
            </w:r>
          </w:p>
          <w:p w:rsidR="0070687A" w:rsidRDefault="0070687A" w:rsidP="0070687A">
            <w:pPr>
              <w:tabs>
                <w:tab w:val="left" w:pos="720"/>
              </w:tabs>
              <w:ind w:right="49" w:firstLine="96"/>
            </w:pPr>
            <w:r w:rsidRPr="00C847C2">
              <w:t xml:space="preserve">в </w:t>
            </w:r>
            <w:proofErr w:type="spellStart"/>
            <w:r w:rsidRPr="00C847C2">
              <w:t>Акмолинском</w:t>
            </w:r>
            <w:proofErr w:type="spellEnd"/>
            <w:r w:rsidRPr="00C847C2">
              <w:t xml:space="preserve"> филиале </w:t>
            </w:r>
          </w:p>
          <w:p w:rsidR="0070687A" w:rsidRPr="00C847C2" w:rsidRDefault="0070687A" w:rsidP="0070687A">
            <w:pPr>
              <w:tabs>
                <w:tab w:val="left" w:pos="720"/>
              </w:tabs>
              <w:ind w:right="49" w:firstLine="96"/>
            </w:pPr>
            <w:r w:rsidRPr="00C847C2">
              <w:t>АО "Казкоммерцбанк" в г. Астана</w:t>
            </w:r>
          </w:p>
          <w:p w:rsidR="0070687A" w:rsidRDefault="0070687A" w:rsidP="0070687A">
            <w:pPr>
              <w:jc w:val="both"/>
            </w:pPr>
            <w:r>
              <w:t xml:space="preserve"> </w:t>
            </w:r>
            <w:r w:rsidRPr="00C847C2">
              <w:t>БИК KZKOKZKX</w:t>
            </w:r>
          </w:p>
          <w:p w:rsidR="00FD1447" w:rsidRDefault="00FD1447" w:rsidP="0070687A">
            <w:pPr>
              <w:jc w:val="both"/>
            </w:pPr>
            <w:r>
              <w:t>Филиал по ____________</w:t>
            </w:r>
          </w:p>
          <w:p w:rsidR="0070687A" w:rsidRDefault="0070687A" w:rsidP="0070687A">
            <w:pPr>
              <w:jc w:val="both"/>
              <w:rPr>
                <w:b/>
              </w:rPr>
            </w:pPr>
          </w:p>
        </w:tc>
        <w:tc>
          <w:tcPr>
            <w:tcW w:w="4111" w:type="dxa"/>
          </w:tcPr>
          <w:p w:rsidR="0070687A" w:rsidRDefault="0070687A" w:rsidP="0070687A">
            <w:pPr>
              <w:jc w:val="both"/>
              <w:rPr>
                <w:b/>
              </w:rPr>
            </w:pPr>
            <w:r>
              <w:rPr>
                <w:b/>
              </w:rPr>
              <w:t>ПОСТАВЩИК:</w:t>
            </w:r>
          </w:p>
          <w:p w:rsidR="0070687A" w:rsidRDefault="0070687A" w:rsidP="00FD1447">
            <w:pPr>
              <w:tabs>
                <w:tab w:val="left" w:pos="284"/>
              </w:tabs>
              <w:rPr>
                <w:b/>
              </w:rPr>
            </w:pPr>
          </w:p>
        </w:tc>
      </w:tr>
      <w:tr w:rsidR="0070687A" w:rsidTr="000A325C">
        <w:trPr>
          <w:trHeight w:val="520"/>
        </w:trPr>
        <w:tc>
          <w:tcPr>
            <w:tcW w:w="5528" w:type="dxa"/>
          </w:tcPr>
          <w:p w:rsidR="0070687A" w:rsidRPr="00266171" w:rsidRDefault="0070687A" w:rsidP="0070687A">
            <w:pPr>
              <w:tabs>
                <w:tab w:val="left" w:pos="720"/>
              </w:tabs>
              <w:ind w:right="49" w:firstLine="96"/>
              <w:rPr>
                <w:b/>
              </w:rPr>
            </w:pPr>
          </w:p>
          <w:p w:rsidR="0070687A" w:rsidRDefault="0070687A" w:rsidP="00FD1447">
            <w:pPr>
              <w:jc w:val="both"/>
              <w:rPr>
                <w:b/>
              </w:rPr>
            </w:pPr>
            <w:r w:rsidRPr="009C6065">
              <w:t xml:space="preserve">_______________ </w:t>
            </w:r>
          </w:p>
        </w:tc>
        <w:tc>
          <w:tcPr>
            <w:tcW w:w="4111" w:type="dxa"/>
          </w:tcPr>
          <w:p w:rsidR="0070687A" w:rsidRDefault="0070687A" w:rsidP="0070687A">
            <w:pPr>
              <w:jc w:val="both"/>
              <w:rPr>
                <w:b/>
              </w:rPr>
            </w:pPr>
          </w:p>
          <w:p w:rsidR="0070687A" w:rsidRPr="006E1396" w:rsidRDefault="0070687A" w:rsidP="0070687A">
            <w:pPr>
              <w:rPr>
                <w:b/>
                <w:bCs/>
              </w:rPr>
            </w:pPr>
            <w:r>
              <w:rPr>
                <w:b/>
                <w:bCs/>
              </w:rPr>
              <w:t>______________</w:t>
            </w:r>
            <w:r w:rsidRPr="006E1396">
              <w:rPr>
                <w:b/>
                <w:bCs/>
              </w:rPr>
              <w:t xml:space="preserve"> </w:t>
            </w:r>
          </w:p>
          <w:p w:rsidR="0070687A" w:rsidRDefault="0070687A" w:rsidP="0070687A">
            <w:pPr>
              <w:jc w:val="both"/>
              <w:rPr>
                <w:b/>
              </w:rPr>
            </w:pPr>
          </w:p>
        </w:tc>
      </w:tr>
    </w:tbl>
    <w:p w:rsidR="00AA3262" w:rsidRDefault="00AA3262" w:rsidP="00AA3262">
      <w:pPr>
        <w:jc w:val="right"/>
      </w:pPr>
    </w:p>
    <w:p w:rsidR="0070687A" w:rsidRDefault="0070687A" w:rsidP="00AA3262">
      <w:pPr>
        <w:jc w:val="right"/>
      </w:pPr>
    </w:p>
    <w:p w:rsidR="00AA3262" w:rsidRPr="00900652" w:rsidRDefault="00AA3262" w:rsidP="00AA3262"/>
    <w:p w:rsidR="00AA3262" w:rsidRPr="00900652" w:rsidRDefault="00AA3262" w:rsidP="00AA3262"/>
    <w:p w:rsidR="00AA3262" w:rsidRPr="00900652" w:rsidRDefault="00AA3262" w:rsidP="00AA3262"/>
    <w:p w:rsidR="00AA3262" w:rsidRPr="00900652" w:rsidRDefault="00AA3262" w:rsidP="00AA3262">
      <w:pPr>
        <w:jc w:val="right"/>
      </w:pPr>
    </w:p>
    <w:p w:rsidR="00AA3262" w:rsidRPr="00900652" w:rsidRDefault="00AA3262" w:rsidP="00AA3262"/>
    <w:p w:rsidR="00AA3262" w:rsidRPr="00900652" w:rsidRDefault="00AA3262" w:rsidP="00AA3262"/>
    <w:p w:rsidR="002166BF" w:rsidRPr="00900652" w:rsidRDefault="002166BF" w:rsidP="00AA3262"/>
    <w:sectPr w:rsidR="002166BF" w:rsidRPr="00900652" w:rsidSect="00283EA1">
      <w:headerReference w:type="default" r:id="rId8"/>
      <w:pgSz w:w="11906" w:h="16838"/>
      <w:pgMar w:top="284"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351" w:rsidRDefault="00C93351" w:rsidP="00FD710E">
      <w:r>
        <w:separator/>
      </w:r>
    </w:p>
  </w:endnote>
  <w:endnote w:type="continuationSeparator" w:id="0">
    <w:p w:rsidR="00C93351" w:rsidRDefault="00C93351" w:rsidP="00FD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ntiqua">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Toyota Text">
    <w:altName w:val="Corbel"/>
    <w:charset w:val="CC"/>
    <w:family w:val="swiss"/>
    <w:pitch w:val="variable"/>
    <w:sig w:usb0="00000001" w:usb1="5000205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351" w:rsidRDefault="00C93351" w:rsidP="00FD710E">
      <w:r>
        <w:separator/>
      </w:r>
    </w:p>
  </w:footnote>
  <w:footnote w:type="continuationSeparator" w:id="0">
    <w:p w:rsidR="00C93351" w:rsidRDefault="00C93351" w:rsidP="00FD7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447" w:rsidRDefault="00B772D5">
    <w:pPr>
      <w:pStyle w:val="a4"/>
    </w:pPr>
    <w:sdt>
      <w:sdtPr>
        <w:rPr>
          <w:color w:val="5B9BD5" w:themeColor="accent1"/>
          <w:sz w:val="40"/>
          <w:szCs w:val="40"/>
        </w:rPr>
        <w:id w:val="1140537702"/>
        <w:docPartObj>
          <w:docPartGallery w:val="Watermarks"/>
          <w:docPartUnique/>
        </w:docPartObj>
      </w:sdtPr>
      <w:sdtEndPr/>
      <w:sdtContent>
        <w:r>
          <w:rPr>
            <w:color w:val="5B9BD5" w:themeColor="accent1"/>
            <w:sz w:val="40"/>
            <w:szCs w:val="40"/>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58123" o:spid="_x0000_s2052" type="#_x0000_t136" style="position:absolute;margin-left:0;margin-top:0;width:549.5pt;height:109.9pt;rotation:315;z-index:-251658752;mso-position-horizontal:center;mso-position-horizontal-relative:margin;mso-position-vertical:center;mso-position-vertical-relative:margin" o:allowincell="f" fillcolor="silver" stroked="f">
              <v:fill opacity=".5"/>
              <v:textpath style="font-family:&quot;calibri&quot;;font-size:1pt" string="АО КАЗАГРОФИНАНС"/>
              <w10:wrap anchorx="margin" anchory="margin"/>
            </v:shape>
          </w:pic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27D1A"/>
    <w:multiLevelType w:val="hybridMultilevel"/>
    <w:tmpl w:val="4056A1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343ED8"/>
    <w:multiLevelType w:val="multilevel"/>
    <w:tmpl w:val="395CDD5A"/>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3A6116"/>
    <w:multiLevelType w:val="multilevel"/>
    <w:tmpl w:val="BD76FDD6"/>
    <w:lvl w:ilvl="0">
      <w:start w:val="6"/>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EC47BC"/>
    <w:multiLevelType w:val="multilevel"/>
    <w:tmpl w:val="96B66886"/>
    <w:lvl w:ilvl="0">
      <w:start w:val="3"/>
      <w:numFmt w:val="decimal"/>
      <w:lvlText w:val="%1."/>
      <w:lvlJc w:val="left"/>
      <w:pPr>
        <w:ind w:left="540" w:hanging="540"/>
      </w:pPr>
      <w:rPr>
        <w:rFonts w:hint="default"/>
        <w:color w:val="000000"/>
      </w:rPr>
    </w:lvl>
    <w:lvl w:ilvl="1">
      <w:start w:val="2"/>
      <w:numFmt w:val="decimal"/>
      <w:lvlText w:val="%1.%2."/>
      <w:lvlJc w:val="left"/>
      <w:pPr>
        <w:ind w:left="540" w:hanging="540"/>
      </w:pPr>
      <w:rPr>
        <w:rFonts w:hint="default"/>
        <w:color w:val="000000"/>
      </w:rPr>
    </w:lvl>
    <w:lvl w:ilvl="2">
      <w:start w:val="7"/>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0CA552FE"/>
    <w:multiLevelType w:val="multilevel"/>
    <w:tmpl w:val="1CE8634C"/>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8547D0"/>
    <w:multiLevelType w:val="multilevel"/>
    <w:tmpl w:val="734CA978"/>
    <w:lvl w:ilvl="0">
      <w:start w:val="1"/>
      <w:numFmt w:val="decimal"/>
      <w:lvlText w:val="%1."/>
      <w:lvlJc w:val="left"/>
      <w:pPr>
        <w:tabs>
          <w:tab w:val="num" w:pos="720"/>
        </w:tabs>
        <w:ind w:left="720" w:hanging="360"/>
      </w:pPr>
    </w:lvl>
    <w:lvl w:ilvl="1">
      <w:start w:val="1"/>
      <w:numFmt w:val="decimal"/>
      <w:isLgl/>
      <w:lvlText w:val="%1.%2."/>
      <w:lvlJc w:val="left"/>
      <w:pPr>
        <w:tabs>
          <w:tab w:val="num" w:pos="1140"/>
        </w:tabs>
        <w:ind w:left="1140" w:hanging="420"/>
      </w:pPr>
      <w:rPr>
        <w:b w:val="0"/>
        <w:bCs w:val="0"/>
        <w:color w:val="auto"/>
      </w:rPr>
    </w:lvl>
    <w:lvl w:ilvl="2">
      <w:start w:val="1"/>
      <w:numFmt w:val="decimal"/>
      <w:isLgl/>
      <w:lvlText w:val="%1.%2.%3."/>
      <w:lvlJc w:val="left"/>
      <w:pPr>
        <w:tabs>
          <w:tab w:val="num" w:pos="1080"/>
        </w:tabs>
        <w:ind w:left="1080" w:hanging="720"/>
      </w:pPr>
      <w:rPr>
        <w:b w:val="0"/>
        <w:bCs w:val="0"/>
      </w:r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 w15:restartNumberingAfterBreak="0">
    <w:nsid w:val="0F4E67BD"/>
    <w:multiLevelType w:val="hybridMultilevel"/>
    <w:tmpl w:val="D9ECB182"/>
    <w:lvl w:ilvl="0" w:tplc="D674DF02">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541CC2"/>
    <w:multiLevelType w:val="hybridMultilevel"/>
    <w:tmpl w:val="C944A84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9B713F"/>
    <w:multiLevelType w:val="multilevel"/>
    <w:tmpl w:val="A2E83352"/>
    <w:lvl w:ilvl="0">
      <w:start w:val="1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131C4F4F"/>
    <w:multiLevelType w:val="multilevel"/>
    <w:tmpl w:val="7A7EA046"/>
    <w:lvl w:ilvl="0">
      <w:start w:val="12"/>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4053ED0"/>
    <w:multiLevelType w:val="hybridMultilevel"/>
    <w:tmpl w:val="53F66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5F1F3D"/>
    <w:multiLevelType w:val="multilevel"/>
    <w:tmpl w:val="63540FE2"/>
    <w:lvl w:ilvl="0">
      <w:start w:val="3"/>
      <w:numFmt w:val="decimal"/>
      <w:lvlText w:val="%1"/>
      <w:lvlJc w:val="left"/>
      <w:pPr>
        <w:tabs>
          <w:tab w:val="num" w:pos="360"/>
        </w:tabs>
        <w:ind w:left="360" w:hanging="360"/>
      </w:pPr>
      <w:rPr>
        <w:rFonts w:hint="default"/>
      </w:rPr>
    </w:lvl>
    <w:lvl w:ilvl="1">
      <w:start w:val="2"/>
      <w:numFmt w:val="none"/>
      <w:lvlText w:val="3.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4%1.%24"/>
      <w:lvlJc w:val="left"/>
      <w:pPr>
        <w:tabs>
          <w:tab w:val="num" w:pos="2340"/>
        </w:tabs>
        <w:ind w:left="2340" w:hanging="720"/>
      </w:pPr>
      <w:rPr>
        <w:rFonts w:hint="default"/>
      </w:rPr>
    </w:lvl>
    <w:lvl w:ilvl="4">
      <w:start w:val="1"/>
      <w:numFmt w:val="decimal"/>
      <w:lvlText w:val="%5%1.%2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3" w15:restartNumberingAfterBreak="0">
    <w:nsid w:val="163A64D9"/>
    <w:multiLevelType w:val="hybridMultilevel"/>
    <w:tmpl w:val="48F43FB8"/>
    <w:lvl w:ilvl="0" w:tplc="98CAF890">
      <w:start w:val="7"/>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14" w15:restartNumberingAfterBreak="0">
    <w:nsid w:val="22EB4087"/>
    <w:multiLevelType w:val="hybridMultilevel"/>
    <w:tmpl w:val="29808EA4"/>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E01274"/>
    <w:multiLevelType w:val="multilevel"/>
    <w:tmpl w:val="52C85388"/>
    <w:lvl w:ilvl="0">
      <w:start w:val="1"/>
      <w:numFmt w:val="decimal"/>
      <w:lvlText w:val="%1."/>
      <w:lvlJc w:val="left"/>
      <w:pPr>
        <w:ind w:left="720" w:hanging="360"/>
      </w:pPr>
      <w:rPr>
        <w:rFonts w:hint="default"/>
      </w:rPr>
    </w:lvl>
    <w:lvl w:ilvl="1">
      <w:start w:val="1"/>
      <w:numFmt w:val="decimal"/>
      <w:isLgl/>
      <w:lvlText w:val="%1.%2."/>
      <w:lvlJc w:val="left"/>
      <w:pPr>
        <w:ind w:left="475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B1E4A79"/>
    <w:multiLevelType w:val="multilevel"/>
    <w:tmpl w:val="1DCA55B8"/>
    <w:lvl w:ilvl="0">
      <w:start w:val="4"/>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562"/>
        </w:tabs>
        <w:ind w:left="562"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7" w15:restartNumberingAfterBreak="0">
    <w:nsid w:val="2C1B419C"/>
    <w:multiLevelType w:val="multilevel"/>
    <w:tmpl w:val="05A617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910710"/>
    <w:multiLevelType w:val="multilevel"/>
    <w:tmpl w:val="075CBF38"/>
    <w:lvl w:ilvl="0">
      <w:start w:val="5"/>
      <w:numFmt w:val="decimal"/>
      <w:lvlText w:val="%1."/>
      <w:lvlJc w:val="left"/>
      <w:pPr>
        <w:ind w:left="4613" w:hanging="360"/>
      </w:pPr>
      <w:rPr>
        <w:rFonts w:hint="default"/>
      </w:rPr>
    </w:lvl>
    <w:lvl w:ilvl="1">
      <w:start w:val="1"/>
      <w:numFmt w:val="decimal"/>
      <w:isLgl/>
      <w:lvlText w:val="%1.%2."/>
      <w:lvlJc w:val="left"/>
      <w:pPr>
        <w:ind w:left="4673" w:hanging="420"/>
      </w:pPr>
      <w:rPr>
        <w:rFonts w:hint="default"/>
        <w:b/>
      </w:rPr>
    </w:lvl>
    <w:lvl w:ilvl="2">
      <w:start w:val="1"/>
      <w:numFmt w:val="decimal"/>
      <w:isLgl/>
      <w:lvlText w:val="%1.%2.%3."/>
      <w:lvlJc w:val="left"/>
      <w:pPr>
        <w:ind w:left="4973" w:hanging="720"/>
      </w:pPr>
      <w:rPr>
        <w:rFonts w:hint="default"/>
        <w:b/>
      </w:rPr>
    </w:lvl>
    <w:lvl w:ilvl="3">
      <w:start w:val="1"/>
      <w:numFmt w:val="decimal"/>
      <w:isLgl/>
      <w:lvlText w:val="%1.%2.%3.%4."/>
      <w:lvlJc w:val="left"/>
      <w:pPr>
        <w:ind w:left="4973" w:hanging="720"/>
      </w:pPr>
      <w:rPr>
        <w:rFonts w:hint="default"/>
        <w:b/>
      </w:rPr>
    </w:lvl>
    <w:lvl w:ilvl="4">
      <w:start w:val="1"/>
      <w:numFmt w:val="decimal"/>
      <w:isLgl/>
      <w:lvlText w:val="%1.%2.%3.%4.%5."/>
      <w:lvlJc w:val="left"/>
      <w:pPr>
        <w:ind w:left="5333" w:hanging="1080"/>
      </w:pPr>
      <w:rPr>
        <w:rFonts w:hint="default"/>
        <w:b/>
      </w:rPr>
    </w:lvl>
    <w:lvl w:ilvl="5">
      <w:start w:val="1"/>
      <w:numFmt w:val="decimal"/>
      <w:isLgl/>
      <w:lvlText w:val="%1.%2.%3.%4.%5.%6."/>
      <w:lvlJc w:val="left"/>
      <w:pPr>
        <w:ind w:left="5333" w:hanging="1080"/>
      </w:pPr>
      <w:rPr>
        <w:rFonts w:hint="default"/>
        <w:b/>
      </w:rPr>
    </w:lvl>
    <w:lvl w:ilvl="6">
      <w:start w:val="1"/>
      <w:numFmt w:val="decimal"/>
      <w:isLgl/>
      <w:lvlText w:val="%1.%2.%3.%4.%5.%6.%7."/>
      <w:lvlJc w:val="left"/>
      <w:pPr>
        <w:ind w:left="5693" w:hanging="1440"/>
      </w:pPr>
      <w:rPr>
        <w:rFonts w:hint="default"/>
        <w:b/>
      </w:rPr>
    </w:lvl>
    <w:lvl w:ilvl="7">
      <w:start w:val="1"/>
      <w:numFmt w:val="decimal"/>
      <w:isLgl/>
      <w:lvlText w:val="%1.%2.%3.%4.%5.%6.%7.%8."/>
      <w:lvlJc w:val="left"/>
      <w:pPr>
        <w:ind w:left="5693" w:hanging="1440"/>
      </w:pPr>
      <w:rPr>
        <w:rFonts w:hint="default"/>
        <w:b/>
      </w:rPr>
    </w:lvl>
    <w:lvl w:ilvl="8">
      <w:start w:val="1"/>
      <w:numFmt w:val="decimal"/>
      <w:isLgl/>
      <w:lvlText w:val="%1.%2.%3.%4.%5.%6.%7.%8.%9."/>
      <w:lvlJc w:val="left"/>
      <w:pPr>
        <w:ind w:left="6053" w:hanging="1800"/>
      </w:pPr>
      <w:rPr>
        <w:rFonts w:hint="default"/>
        <w:b/>
      </w:rPr>
    </w:lvl>
  </w:abstractNum>
  <w:abstractNum w:abstractNumId="19" w15:restartNumberingAfterBreak="0">
    <w:nsid w:val="3CB4125F"/>
    <w:multiLevelType w:val="hybridMultilevel"/>
    <w:tmpl w:val="59768B4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9B0284"/>
    <w:multiLevelType w:val="multilevel"/>
    <w:tmpl w:val="D8B657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7912BC"/>
    <w:multiLevelType w:val="multilevel"/>
    <w:tmpl w:val="E76E15B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FF4976"/>
    <w:multiLevelType w:val="hybridMultilevel"/>
    <w:tmpl w:val="5C50FF2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4A6B6B"/>
    <w:multiLevelType w:val="hybridMultilevel"/>
    <w:tmpl w:val="3CAC081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FA2560"/>
    <w:multiLevelType w:val="multilevel"/>
    <w:tmpl w:val="1CF0717C"/>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F106429"/>
    <w:multiLevelType w:val="multilevel"/>
    <w:tmpl w:val="D86C388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1794B3C"/>
    <w:multiLevelType w:val="multilevel"/>
    <w:tmpl w:val="490A8192"/>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3AD56BB"/>
    <w:multiLevelType w:val="multilevel"/>
    <w:tmpl w:val="35AA0DE8"/>
    <w:lvl w:ilvl="0">
      <w:start w:val="1"/>
      <w:numFmt w:val="decimal"/>
      <w:lvlText w:val="%1."/>
      <w:lvlJc w:val="left"/>
      <w:pPr>
        <w:tabs>
          <w:tab w:val="num" w:pos="720"/>
        </w:tabs>
        <w:ind w:left="720" w:hanging="360"/>
      </w:pPr>
      <w:rPr>
        <w:rFonts w:hint="default"/>
      </w:rPr>
    </w:lvl>
    <w:lvl w:ilvl="1">
      <w:start w:val="6"/>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571F0508"/>
    <w:multiLevelType w:val="multilevel"/>
    <w:tmpl w:val="4D62008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E36D91"/>
    <w:multiLevelType w:val="hybridMultilevel"/>
    <w:tmpl w:val="9F9232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58528F"/>
    <w:multiLevelType w:val="multilevel"/>
    <w:tmpl w:val="52C853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60653EAA"/>
    <w:multiLevelType w:val="hybridMultilevel"/>
    <w:tmpl w:val="7222E3A2"/>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60A56637"/>
    <w:multiLevelType w:val="multilevel"/>
    <w:tmpl w:val="11E4CA5A"/>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6E77D95"/>
    <w:multiLevelType w:val="hybridMultilevel"/>
    <w:tmpl w:val="1062FD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7684B38"/>
    <w:multiLevelType w:val="multilevel"/>
    <w:tmpl w:val="E6F4AEE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644"/>
        </w:tabs>
        <w:ind w:left="644"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5" w15:restartNumberingAfterBreak="0">
    <w:nsid w:val="72160BDC"/>
    <w:multiLevelType w:val="multilevel"/>
    <w:tmpl w:val="658AE7C8"/>
    <w:lvl w:ilvl="0">
      <w:start w:val="6"/>
      <w:numFmt w:val="decimal"/>
      <w:lvlText w:val="%1"/>
      <w:lvlJc w:val="left"/>
      <w:pPr>
        <w:ind w:left="360" w:hanging="360"/>
      </w:pPr>
      <w:rPr>
        <w:rFonts w:hint="default"/>
      </w:rPr>
    </w:lvl>
    <w:lvl w:ilvl="1">
      <w:start w:val="4"/>
      <w:numFmt w:val="decimal"/>
      <w:lvlText w:val="%1.%2"/>
      <w:lvlJc w:val="left"/>
      <w:pPr>
        <w:ind w:left="5322" w:hanging="360"/>
      </w:pPr>
      <w:rPr>
        <w:rFonts w:hint="default"/>
      </w:rPr>
    </w:lvl>
    <w:lvl w:ilvl="2">
      <w:start w:val="1"/>
      <w:numFmt w:val="decimal"/>
      <w:lvlText w:val="%1.%2.%3"/>
      <w:lvlJc w:val="left"/>
      <w:pPr>
        <w:ind w:left="10644" w:hanging="720"/>
      </w:pPr>
      <w:rPr>
        <w:rFonts w:hint="default"/>
      </w:rPr>
    </w:lvl>
    <w:lvl w:ilvl="3">
      <w:start w:val="1"/>
      <w:numFmt w:val="decimal"/>
      <w:lvlText w:val="%1.%2.%3.%4"/>
      <w:lvlJc w:val="left"/>
      <w:pPr>
        <w:ind w:left="15606" w:hanging="720"/>
      </w:pPr>
      <w:rPr>
        <w:rFonts w:hint="default"/>
      </w:rPr>
    </w:lvl>
    <w:lvl w:ilvl="4">
      <w:start w:val="1"/>
      <w:numFmt w:val="decimal"/>
      <w:lvlText w:val="%1.%2.%3.%4.%5"/>
      <w:lvlJc w:val="left"/>
      <w:pPr>
        <w:ind w:left="20928" w:hanging="1080"/>
      </w:pPr>
      <w:rPr>
        <w:rFonts w:hint="default"/>
      </w:rPr>
    </w:lvl>
    <w:lvl w:ilvl="5">
      <w:start w:val="1"/>
      <w:numFmt w:val="decimal"/>
      <w:lvlText w:val="%1.%2.%3.%4.%5.%6"/>
      <w:lvlJc w:val="left"/>
      <w:pPr>
        <w:ind w:left="25890" w:hanging="1080"/>
      </w:pPr>
      <w:rPr>
        <w:rFonts w:hint="default"/>
      </w:rPr>
    </w:lvl>
    <w:lvl w:ilvl="6">
      <w:start w:val="1"/>
      <w:numFmt w:val="decimal"/>
      <w:lvlText w:val="%1.%2.%3.%4.%5.%6.%7"/>
      <w:lvlJc w:val="left"/>
      <w:pPr>
        <w:ind w:left="31212" w:hanging="1440"/>
      </w:pPr>
      <w:rPr>
        <w:rFonts w:hint="default"/>
      </w:rPr>
    </w:lvl>
    <w:lvl w:ilvl="7">
      <w:start w:val="1"/>
      <w:numFmt w:val="decimal"/>
      <w:lvlText w:val="%1.%2.%3.%4.%5.%6.%7.%8"/>
      <w:lvlJc w:val="left"/>
      <w:pPr>
        <w:ind w:left="-29362" w:hanging="1440"/>
      </w:pPr>
      <w:rPr>
        <w:rFonts w:hint="default"/>
      </w:rPr>
    </w:lvl>
    <w:lvl w:ilvl="8">
      <w:start w:val="1"/>
      <w:numFmt w:val="decimal"/>
      <w:lvlText w:val="%1.%2.%3.%4.%5.%6.%7.%8.%9"/>
      <w:lvlJc w:val="left"/>
      <w:pPr>
        <w:ind w:left="-24040" w:hanging="1800"/>
      </w:pPr>
      <w:rPr>
        <w:rFonts w:hint="default"/>
      </w:rPr>
    </w:lvl>
  </w:abstractNum>
  <w:abstractNum w:abstractNumId="36" w15:restartNumberingAfterBreak="0">
    <w:nsid w:val="72450774"/>
    <w:multiLevelType w:val="hybridMultilevel"/>
    <w:tmpl w:val="223E126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D7544D"/>
    <w:multiLevelType w:val="hybridMultilevel"/>
    <w:tmpl w:val="AC2218D6"/>
    <w:lvl w:ilvl="0" w:tplc="1110079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F55BAA"/>
    <w:multiLevelType w:val="multilevel"/>
    <w:tmpl w:val="957054C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260BE8"/>
    <w:multiLevelType w:val="multilevel"/>
    <w:tmpl w:val="C6FE8042"/>
    <w:lvl w:ilvl="0">
      <w:start w:val="6"/>
      <w:numFmt w:val="decimal"/>
      <w:lvlText w:val="%1."/>
      <w:lvlJc w:val="left"/>
      <w:pPr>
        <w:ind w:left="720"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2"/>
  </w:num>
  <w:num w:numId="3">
    <w:abstractNumId w:val="25"/>
  </w:num>
  <w:num w:numId="4">
    <w:abstractNumId w:val="27"/>
  </w:num>
  <w:num w:numId="5">
    <w:abstractNumId w:val="12"/>
  </w:num>
  <w:num w:numId="6">
    <w:abstractNumId w:val="34"/>
  </w:num>
  <w:num w:numId="7">
    <w:abstractNumId w:val="8"/>
  </w:num>
  <w:num w:numId="8">
    <w:abstractNumId w:val="3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5"/>
  </w:num>
  <w:num w:numId="12">
    <w:abstractNumId w:val="38"/>
  </w:num>
  <w:num w:numId="13">
    <w:abstractNumId w:val="2"/>
  </w:num>
  <w:num w:numId="14">
    <w:abstractNumId w:val="3"/>
  </w:num>
  <w:num w:numId="15">
    <w:abstractNumId w:val="35"/>
  </w:num>
  <w:num w:numId="16">
    <w:abstractNumId w:val="17"/>
  </w:num>
  <w:num w:numId="17">
    <w:abstractNumId w:val="23"/>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1"/>
  </w:num>
  <w:num w:numId="25">
    <w:abstractNumId w:val="30"/>
  </w:num>
  <w:num w:numId="26">
    <w:abstractNumId w:val="28"/>
  </w:num>
  <w:num w:numId="27">
    <w:abstractNumId w:val="33"/>
  </w:num>
  <w:num w:numId="2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14"/>
  </w:num>
  <w:num w:numId="31">
    <w:abstractNumId w:val="16"/>
  </w:num>
  <w:num w:numId="32">
    <w:abstractNumId w:val="22"/>
  </w:num>
  <w:num w:numId="33">
    <w:abstractNumId w:val="19"/>
  </w:num>
  <w:num w:numId="34">
    <w:abstractNumId w:val="6"/>
  </w:num>
  <w:num w:numId="35">
    <w:abstractNumId w:val="20"/>
  </w:num>
  <w:num w:numId="36">
    <w:abstractNumId w:val="7"/>
  </w:num>
  <w:num w:numId="37">
    <w:abstractNumId w:val="36"/>
  </w:num>
  <w:num w:numId="38">
    <w:abstractNumId w:val="4"/>
  </w:num>
  <w:num w:numId="39">
    <w:abstractNumId w:val="21"/>
  </w:num>
  <w:num w:numId="40">
    <w:abstractNumId w:val="18"/>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CA1"/>
    <w:rsid w:val="0000539D"/>
    <w:rsid w:val="000225AB"/>
    <w:rsid w:val="00040910"/>
    <w:rsid w:val="00046459"/>
    <w:rsid w:val="0006255C"/>
    <w:rsid w:val="000704A3"/>
    <w:rsid w:val="000718F5"/>
    <w:rsid w:val="00094DF3"/>
    <w:rsid w:val="000A19A3"/>
    <w:rsid w:val="000A325C"/>
    <w:rsid w:val="000E10C5"/>
    <w:rsid w:val="000F652F"/>
    <w:rsid w:val="0016362D"/>
    <w:rsid w:val="001709BF"/>
    <w:rsid w:val="0019715C"/>
    <w:rsid w:val="001B3EC1"/>
    <w:rsid w:val="001C1114"/>
    <w:rsid w:val="001C31E8"/>
    <w:rsid w:val="001D195F"/>
    <w:rsid w:val="001F13F1"/>
    <w:rsid w:val="002166BF"/>
    <w:rsid w:val="00242076"/>
    <w:rsid w:val="0024268F"/>
    <w:rsid w:val="0024596F"/>
    <w:rsid w:val="002828CF"/>
    <w:rsid w:val="00283EA1"/>
    <w:rsid w:val="002B0965"/>
    <w:rsid w:val="002C5735"/>
    <w:rsid w:val="002D0ED1"/>
    <w:rsid w:val="002F0AEC"/>
    <w:rsid w:val="00305489"/>
    <w:rsid w:val="00331BDB"/>
    <w:rsid w:val="0033220A"/>
    <w:rsid w:val="00333753"/>
    <w:rsid w:val="00342B7C"/>
    <w:rsid w:val="00344BBE"/>
    <w:rsid w:val="003659CE"/>
    <w:rsid w:val="003A0C29"/>
    <w:rsid w:val="003A650C"/>
    <w:rsid w:val="003B0CBE"/>
    <w:rsid w:val="003B7AEE"/>
    <w:rsid w:val="003D1B7E"/>
    <w:rsid w:val="003F0C3D"/>
    <w:rsid w:val="00427A0B"/>
    <w:rsid w:val="0043032D"/>
    <w:rsid w:val="004A2D5E"/>
    <w:rsid w:val="004A648C"/>
    <w:rsid w:val="004B5F72"/>
    <w:rsid w:val="004B6241"/>
    <w:rsid w:val="00507132"/>
    <w:rsid w:val="00521DEA"/>
    <w:rsid w:val="005535ED"/>
    <w:rsid w:val="00562B60"/>
    <w:rsid w:val="00567306"/>
    <w:rsid w:val="00567D62"/>
    <w:rsid w:val="00567E09"/>
    <w:rsid w:val="00577D33"/>
    <w:rsid w:val="00583ACB"/>
    <w:rsid w:val="005F72B9"/>
    <w:rsid w:val="0064127C"/>
    <w:rsid w:val="00642BB0"/>
    <w:rsid w:val="006A183C"/>
    <w:rsid w:val="006C0DF3"/>
    <w:rsid w:val="0070687A"/>
    <w:rsid w:val="007256AB"/>
    <w:rsid w:val="00735E0E"/>
    <w:rsid w:val="0073755C"/>
    <w:rsid w:val="00741647"/>
    <w:rsid w:val="00754DCE"/>
    <w:rsid w:val="007843C7"/>
    <w:rsid w:val="007C0C99"/>
    <w:rsid w:val="007C658C"/>
    <w:rsid w:val="007D47BE"/>
    <w:rsid w:val="007D6C76"/>
    <w:rsid w:val="007E400A"/>
    <w:rsid w:val="00805B25"/>
    <w:rsid w:val="0082787D"/>
    <w:rsid w:val="008455A8"/>
    <w:rsid w:val="00852ECD"/>
    <w:rsid w:val="0085775E"/>
    <w:rsid w:val="00873AF7"/>
    <w:rsid w:val="00894E87"/>
    <w:rsid w:val="00897CE6"/>
    <w:rsid w:val="008A6343"/>
    <w:rsid w:val="008C6B73"/>
    <w:rsid w:val="008E0CA1"/>
    <w:rsid w:val="008E401A"/>
    <w:rsid w:val="00900652"/>
    <w:rsid w:val="009023D6"/>
    <w:rsid w:val="009531F2"/>
    <w:rsid w:val="0096617E"/>
    <w:rsid w:val="009722D9"/>
    <w:rsid w:val="009754D7"/>
    <w:rsid w:val="009A03F5"/>
    <w:rsid w:val="009A14CC"/>
    <w:rsid w:val="009B554F"/>
    <w:rsid w:val="009D0FEB"/>
    <w:rsid w:val="009D320B"/>
    <w:rsid w:val="009D7427"/>
    <w:rsid w:val="009F03A1"/>
    <w:rsid w:val="009F3505"/>
    <w:rsid w:val="00A033B6"/>
    <w:rsid w:val="00A12749"/>
    <w:rsid w:val="00A17A27"/>
    <w:rsid w:val="00A220ED"/>
    <w:rsid w:val="00A44DFA"/>
    <w:rsid w:val="00A57EED"/>
    <w:rsid w:val="00A858F7"/>
    <w:rsid w:val="00A86E7B"/>
    <w:rsid w:val="00A95BD3"/>
    <w:rsid w:val="00AA3262"/>
    <w:rsid w:val="00AF123B"/>
    <w:rsid w:val="00B11834"/>
    <w:rsid w:val="00B25342"/>
    <w:rsid w:val="00B2599C"/>
    <w:rsid w:val="00B40DE2"/>
    <w:rsid w:val="00B435BC"/>
    <w:rsid w:val="00B50F42"/>
    <w:rsid w:val="00B561B3"/>
    <w:rsid w:val="00B772D5"/>
    <w:rsid w:val="00B8030C"/>
    <w:rsid w:val="00BA1774"/>
    <w:rsid w:val="00BF27D1"/>
    <w:rsid w:val="00C17487"/>
    <w:rsid w:val="00C204E7"/>
    <w:rsid w:val="00C43CAF"/>
    <w:rsid w:val="00C53D56"/>
    <w:rsid w:val="00C62BD6"/>
    <w:rsid w:val="00C93351"/>
    <w:rsid w:val="00C948C8"/>
    <w:rsid w:val="00C9603A"/>
    <w:rsid w:val="00CB55AF"/>
    <w:rsid w:val="00CC49C1"/>
    <w:rsid w:val="00CE3EC7"/>
    <w:rsid w:val="00D079FF"/>
    <w:rsid w:val="00D13077"/>
    <w:rsid w:val="00D130D7"/>
    <w:rsid w:val="00D17CF8"/>
    <w:rsid w:val="00D646C2"/>
    <w:rsid w:val="00D9711E"/>
    <w:rsid w:val="00DA0762"/>
    <w:rsid w:val="00DB0772"/>
    <w:rsid w:val="00DD72BF"/>
    <w:rsid w:val="00DE0CAD"/>
    <w:rsid w:val="00DE601E"/>
    <w:rsid w:val="00DE66B8"/>
    <w:rsid w:val="00DF6BF6"/>
    <w:rsid w:val="00DF7099"/>
    <w:rsid w:val="00E17AB0"/>
    <w:rsid w:val="00E416C5"/>
    <w:rsid w:val="00E54844"/>
    <w:rsid w:val="00E56F11"/>
    <w:rsid w:val="00E86A29"/>
    <w:rsid w:val="00EA62CC"/>
    <w:rsid w:val="00EB46F2"/>
    <w:rsid w:val="00EB70CE"/>
    <w:rsid w:val="00EC4AE8"/>
    <w:rsid w:val="00EC6A9A"/>
    <w:rsid w:val="00ED713F"/>
    <w:rsid w:val="00EF3E30"/>
    <w:rsid w:val="00F2729D"/>
    <w:rsid w:val="00F34D0A"/>
    <w:rsid w:val="00F45994"/>
    <w:rsid w:val="00F52DF6"/>
    <w:rsid w:val="00F9310C"/>
    <w:rsid w:val="00FC4189"/>
    <w:rsid w:val="00FC78A9"/>
    <w:rsid w:val="00FC7EE5"/>
    <w:rsid w:val="00FD1447"/>
    <w:rsid w:val="00FD710E"/>
    <w:rsid w:val="00FE0E90"/>
    <w:rsid w:val="00FE5A6E"/>
    <w:rsid w:val="00FF3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5F2B5236-A9C1-433D-A76F-07A117309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6BF"/>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2166BF"/>
    <w:pPr>
      <w:keepNext/>
      <w:numPr>
        <w:numId w:val="1"/>
      </w:numPr>
      <w:ind w:left="720"/>
      <w:jc w:val="both"/>
      <w:outlineLvl w:val="0"/>
    </w:pPr>
    <w:rPr>
      <w:u w:val="single"/>
    </w:rPr>
  </w:style>
  <w:style w:type="paragraph" w:styleId="2">
    <w:name w:val="heading 2"/>
    <w:basedOn w:val="a"/>
    <w:next w:val="a"/>
    <w:link w:val="20"/>
    <w:uiPriority w:val="99"/>
    <w:qFormat/>
    <w:rsid w:val="002166BF"/>
    <w:pPr>
      <w:keepNext/>
      <w:numPr>
        <w:ilvl w:val="1"/>
        <w:numId w:val="1"/>
      </w:numPr>
      <w:jc w:val="center"/>
      <w:outlineLvl w:val="1"/>
    </w:pPr>
    <w:rPr>
      <w:b/>
      <w:bCs/>
    </w:rPr>
  </w:style>
  <w:style w:type="paragraph" w:styleId="3">
    <w:name w:val="heading 3"/>
    <w:basedOn w:val="a"/>
    <w:next w:val="a"/>
    <w:link w:val="30"/>
    <w:uiPriority w:val="99"/>
    <w:qFormat/>
    <w:rsid w:val="002166BF"/>
    <w:pPr>
      <w:keepNext/>
      <w:numPr>
        <w:ilvl w:val="2"/>
        <w:numId w:val="1"/>
      </w:numPr>
      <w:ind w:left="709"/>
      <w:jc w:val="both"/>
      <w:outlineLvl w:val="2"/>
    </w:pPr>
    <w:rPr>
      <w:u w:val="single"/>
    </w:rPr>
  </w:style>
  <w:style w:type="paragraph" w:styleId="4">
    <w:name w:val="heading 4"/>
    <w:basedOn w:val="a"/>
    <w:next w:val="a"/>
    <w:link w:val="40"/>
    <w:uiPriority w:val="99"/>
    <w:qFormat/>
    <w:rsid w:val="002166BF"/>
    <w:pPr>
      <w:keepNext/>
      <w:numPr>
        <w:ilvl w:val="3"/>
        <w:numId w:val="1"/>
      </w:numPr>
      <w:ind w:left="600"/>
      <w:jc w:val="both"/>
      <w:outlineLvl w:val="3"/>
    </w:pPr>
    <w:rPr>
      <w:u w:val="single"/>
    </w:rPr>
  </w:style>
  <w:style w:type="paragraph" w:styleId="5">
    <w:name w:val="heading 5"/>
    <w:basedOn w:val="a"/>
    <w:next w:val="a"/>
    <w:link w:val="50"/>
    <w:uiPriority w:val="99"/>
    <w:qFormat/>
    <w:rsid w:val="002166BF"/>
    <w:pPr>
      <w:keepNext/>
      <w:numPr>
        <w:ilvl w:val="4"/>
        <w:numId w:val="1"/>
      </w:numPr>
      <w:ind w:left="540"/>
      <w:outlineLvl w:val="4"/>
    </w:pPr>
    <w:rPr>
      <w:u w:val="single"/>
    </w:rPr>
  </w:style>
  <w:style w:type="paragraph" w:styleId="6">
    <w:name w:val="heading 6"/>
    <w:basedOn w:val="a"/>
    <w:next w:val="a"/>
    <w:link w:val="60"/>
    <w:uiPriority w:val="99"/>
    <w:qFormat/>
    <w:rsid w:val="002166BF"/>
    <w:pPr>
      <w:keepNext/>
      <w:numPr>
        <w:ilvl w:val="5"/>
        <w:numId w:val="1"/>
      </w:numPr>
      <w:ind w:left="567"/>
      <w:jc w:val="both"/>
      <w:outlineLvl w:val="5"/>
    </w:pPr>
    <w:rPr>
      <w:u w:val="single"/>
    </w:rPr>
  </w:style>
  <w:style w:type="paragraph" w:styleId="7">
    <w:name w:val="heading 7"/>
    <w:basedOn w:val="a"/>
    <w:next w:val="a"/>
    <w:link w:val="70"/>
    <w:uiPriority w:val="99"/>
    <w:qFormat/>
    <w:rsid w:val="002166BF"/>
    <w:pPr>
      <w:keepNext/>
      <w:numPr>
        <w:ilvl w:val="6"/>
        <w:numId w:val="1"/>
      </w:numPr>
      <w:ind w:left="567"/>
      <w:jc w:val="both"/>
      <w:outlineLvl w:val="6"/>
    </w:pPr>
    <w:rPr>
      <w:b/>
      <w:bCs/>
      <w:u w:val="single"/>
    </w:rPr>
  </w:style>
  <w:style w:type="paragraph" w:styleId="8">
    <w:name w:val="heading 8"/>
    <w:basedOn w:val="a"/>
    <w:next w:val="a"/>
    <w:link w:val="80"/>
    <w:uiPriority w:val="99"/>
    <w:qFormat/>
    <w:rsid w:val="002166BF"/>
    <w:pPr>
      <w:keepNext/>
      <w:numPr>
        <w:ilvl w:val="7"/>
        <w:numId w:val="1"/>
      </w:numPr>
      <w:jc w:val="both"/>
      <w:outlineLvl w:val="7"/>
    </w:pPr>
    <w:rPr>
      <w:b/>
      <w:bCs/>
      <w:u w:val="single"/>
    </w:rPr>
  </w:style>
  <w:style w:type="paragraph" w:styleId="9">
    <w:name w:val="heading 9"/>
    <w:basedOn w:val="a"/>
    <w:next w:val="a"/>
    <w:link w:val="90"/>
    <w:uiPriority w:val="99"/>
    <w:qFormat/>
    <w:rsid w:val="009531F2"/>
    <w:pPr>
      <w:keepNext/>
      <w:keepLines/>
      <w:suppressAutoHyphens w:val="0"/>
      <w:spacing w:before="200" w:line="276" w:lineRule="auto"/>
      <w:outlineLvl w:val="8"/>
    </w:pPr>
    <w:rPr>
      <w:rFonts w:ascii="Cambria" w:hAnsi="Cambria"/>
      <w:i/>
      <w:iCs/>
      <w:color w:val="404040"/>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9711E"/>
    <w:pPr>
      <w:spacing w:before="100" w:beforeAutospacing="1" w:after="100" w:afterAutospacing="1"/>
    </w:pPr>
    <w:rPr>
      <w:lang w:eastAsia="ru-RU"/>
    </w:rPr>
  </w:style>
  <w:style w:type="paragraph" w:styleId="a4">
    <w:name w:val="header"/>
    <w:basedOn w:val="a"/>
    <w:link w:val="a5"/>
    <w:uiPriority w:val="99"/>
    <w:unhideWhenUsed/>
    <w:rsid w:val="00FD710E"/>
    <w:pPr>
      <w:tabs>
        <w:tab w:val="center" w:pos="4677"/>
        <w:tab w:val="right" w:pos="9355"/>
      </w:tabs>
    </w:pPr>
  </w:style>
  <w:style w:type="character" w:customStyle="1" w:styleId="a5">
    <w:name w:val="Верхний колонтитул Знак"/>
    <w:basedOn w:val="a0"/>
    <w:link w:val="a4"/>
    <w:uiPriority w:val="99"/>
    <w:rsid w:val="00FD710E"/>
  </w:style>
  <w:style w:type="paragraph" w:styleId="a6">
    <w:name w:val="footer"/>
    <w:basedOn w:val="a"/>
    <w:link w:val="a7"/>
    <w:uiPriority w:val="99"/>
    <w:unhideWhenUsed/>
    <w:rsid w:val="00FD710E"/>
    <w:pPr>
      <w:tabs>
        <w:tab w:val="center" w:pos="4677"/>
        <w:tab w:val="right" w:pos="9355"/>
      </w:tabs>
    </w:pPr>
  </w:style>
  <w:style w:type="character" w:customStyle="1" w:styleId="a7">
    <w:name w:val="Нижний колонтитул Знак"/>
    <w:basedOn w:val="a0"/>
    <w:link w:val="a6"/>
    <w:uiPriority w:val="99"/>
    <w:rsid w:val="00FD710E"/>
  </w:style>
  <w:style w:type="paragraph" w:styleId="a8">
    <w:name w:val="Balloon Text"/>
    <w:basedOn w:val="a"/>
    <w:link w:val="a9"/>
    <w:uiPriority w:val="99"/>
    <w:unhideWhenUsed/>
    <w:rsid w:val="00FD710E"/>
    <w:rPr>
      <w:rFonts w:ascii="Segoe UI" w:hAnsi="Segoe UI" w:cs="Segoe UI"/>
      <w:sz w:val="18"/>
      <w:szCs w:val="18"/>
    </w:rPr>
  </w:style>
  <w:style w:type="character" w:customStyle="1" w:styleId="a9">
    <w:name w:val="Текст выноски Знак"/>
    <w:basedOn w:val="a0"/>
    <w:link w:val="a8"/>
    <w:uiPriority w:val="99"/>
    <w:rsid w:val="00FD710E"/>
    <w:rPr>
      <w:rFonts w:ascii="Segoe UI" w:hAnsi="Segoe UI" w:cs="Segoe UI"/>
      <w:sz w:val="18"/>
      <w:szCs w:val="18"/>
    </w:rPr>
  </w:style>
  <w:style w:type="paragraph" w:styleId="aa">
    <w:name w:val="Title"/>
    <w:basedOn w:val="a"/>
    <w:next w:val="ab"/>
    <w:link w:val="ac"/>
    <w:uiPriority w:val="99"/>
    <w:qFormat/>
    <w:rsid w:val="00521DEA"/>
    <w:pPr>
      <w:jc w:val="center"/>
    </w:pPr>
    <w:rPr>
      <w:b/>
      <w:bCs/>
      <w:sz w:val="28"/>
    </w:rPr>
  </w:style>
  <w:style w:type="character" w:customStyle="1" w:styleId="ac">
    <w:name w:val="Название Знак"/>
    <w:basedOn w:val="a0"/>
    <w:link w:val="aa"/>
    <w:uiPriority w:val="99"/>
    <w:rsid w:val="00521DEA"/>
    <w:rPr>
      <w:rFonts w:ascii="Times New Roman" w:eastAsia="Times New Roman" w:hAnsi="Times New Roman" w:cs="Times New Roman"/>
      <w:b/>
      <w:bCs/>
      <w:sz w:val="28"/>
      <w:szCs w:val="24"/>
      <w:lang w:eastAsia="ar-SA"/>
    </w:rPr>
  </w:style>
  <w:style w:type="paragraph" w:styleId="ab">
    <w:name w:val="Subtitle"/>
    <w:basedOn w:val="a"/>
    <w:next w:val="a"/>
    <w:link w:val="ad"/>
    <w:uiPriority w:val="99"/>
    <w:qFormat/>
    <w:rsid w:val="00521DEA"/>
    <w:pPr>
      <w:numPr>
        <w:ilvl w:val="1"/>
      </w:numPr>
    </w:pPr>
    <w:rPr>
      <w:rFonts w:eastAsiaTheme="minorEastAsia"/>
      <w:color w:val="5A5A5A" w:themeColor="text1" w:themeTint="A5"/>
      <w:spacing w:val="15"/>
    </w:rPr>
  </w:style>
  <w:style w:type="character" w:customStyle="1" w:styleId="ad">
    <w:name w:val="Подзаголовок Знак"/>
    <w:basedOn w:val="a0"/>
    <w:link w:val="ab"/>
    <w:uiPriority w:val="99"/>
    <w:rsid w:val="00521DEA"/>
    <w:rPr>
      <w:rFonts w:eastAsiaTheme="minorEastAsia"/>
      <w:color w:val="5A5A5A" w:themeColor="text1" w:themeTint="A5"/>
      <w:spacing w:val="15"/>
    </w:rPr>
  </w:style>
  <w:style w:type="character" w:customStyle="1" w:styleId="apple-style-span">
    <w:name w:val="apple-style-span"/>
    <w:rsid w:val="00D13077"/>
  </w:style>
  <w:style w:type="character" w:customStyle="1" w:styleId="10">
    <w:name w:val="Заголовок 1 Знак"/>
    <w:basedOn w:val="a0"/>
    <w:link w:val="1"/>
    <w:uiPriority w:val="99"/>
    <w:rsid w:val="002166BF"/>
    <w:rPr>
      <w:rFonts w:ascii="Times New Roman" w:eastAsia="Times New Roman" w:hAnsi="Times New Roman" w:cs="Times New Roman"/>
      <w:sz w:val="24"/>
      <w:szCs w:val="24"/>
      <w:u w:val="single"/>
      <w:lang w:eastAsia="ar-SA"/>
    </w:rPr>
  </w:style>
  <w:style w:type="character" w:customStyle="1" w:styleId="20">
    <w:name w:val="Заголовок 2 Знак"/>
    <w:basedOn w:val="a0"/>
    <w:link w:val="2"/>
    <w:uiPriority w:val="99"/>
    <w:rsid w:val="002166BF"/>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uiPriority w:val="99"/>
    <w:rsid w:val="002166BF"/>
    <w:rPr>
      <w:rFonts w:ascii="Times New Roman" w:eastAsia="Times New Roman" w:hAnsi="Times New Roman" w:cs="Times New Roman"/>
      <w:sz w:val="24"/>
      <w:szCs w:val="24"/>
      <w:u w:val="single"/>
      <w:lang w:eastAsia="ar-SA"/>
    </w:rPr>
  </w:style>
  <w:style w:type="character" w:customStyle="1" w:styleId="40">
    <w:name w:val="Заголовок 4 Знак"/>
    <w:basedOn w:val="a0"/>
    <w:link w:val="4"/>
    <w:uiPriority w:val="99"/>
    <w:rsid w:val="002166BF"/>
    <w:rPr>
      <w:rFonts w:ascii="Times New Roman" w:eastAsia="Times New Roman" w:hAnsi="Times New Roman" w:cs="Times New Roman"/>
      <w:sz w:val="24"/>
      <w:szCs w:val="24"/>
      <w:u w:val="single"/>
      <w:lang w:eastAsia="ar-SA"/>
    </w:rPr>
  </w:style>
  <w:style w:type="character" w:customStyle="1" w:styleId="50">
    <w:name w:val="Заголовок 5 Знак"/>
    <w:basedOn w:val="a0"/>
    <w:link w:val="5"/>
    <w:uiPriority w:val="99"/>
    <w:rsid w:val="002166BF"/>
    <w:rPr>
      <w:rFonts w:ascii="Times New Roman" w:eastAsia="Times New Roman" w:hAnsi="Times New Roman" w:cs="Times New Roman"/>
      <w:sz w:val="24"/>
      <w:szCs w:val="24"/>
      <w:u w:val="single"/>
      <w:lang w:eastAsia="ar-SA"/>
    </w:rPr>
  </w:style>
  <w:style w:type="character" w:customStyle="1" w:styleId="60">
    <w:name w:val="Заголовок 6 Знак"/>
    <w:basedOn w:val="a0"/>
    <w:link w:val="6"/>
    <w:uiPriority w:val="99"/>
    <w:rsid w:val="002166BF"/>
    <w:rPr>
      <w:rFonts w:ascii="Times New Roman" w:eastAsia="Times New Roman" w:hAnsi="Times New Roman" w:cs="Times New Roman"/>
      <w:sz w:val="24"/>
      <w:szCs w:val="24"/>
      <w:u w:val="single"/>
      <w:lang w:eastAsia="ar-SA"/>
    </w:rPr>
  </w:style>
  <w:style w:type="character" w:customStyle="1" w:styleId="70">
    <w:name w:val="Заголовок 7 Знак"/>
    <w:basedOn w:val="a0"/>
    <w:link w:val="7"/>
    <w:uiPriority w:val="99"/>
    <w:rsid w:val="002166BF"/>
    <w:rPr>
      <w:rFonts w:ascii="Times New Roman" w:eastAsia="Times New Roman" w:hAnsi="Times New Roman" w:cs="Times New Roman"/>
      <w:b/>
      <w:bCs/>
      <w:sz w:val="24"/>
      <w:szCs w:val="24"/>
      <w:u w:val="single"/>
      <w:lang w:eastAsia="ar-SA"/>
    </w:rPr>
  </w:style>
  <w:style w:type="character" w:customStyle="1" w:styleId="80">
    <w:name w:val="Заголовок 8 Знак"/>
    <w:basedOn w:val="a0"/>
    <w:link w:val="8"/>
    <w:uiPriority w:val="99"/>
    <w:rsid w:val="002166BF"/>
    <w:rPr>
      <w:rFonts w:ascii="Times New Roman" w:eastAsia="Times New Roman" w:hAnsi="Times New Roman" w:cs="Times New Roman"/>
      <w:b/>
      <w:bCs/>
      <w:sz w:val="24"/>
      <w:szCs w:val="24"/>
      <w:u w:val="single"/>
      <w:lang w:eastAsia="ar-SA"/>
    </w:rPr>
  </w:style>
  <w:style w:type="character" w:customStyle="1" w:styleId="Absatz-Standardschriftart">
    <w:name w:val="Absatz-Standardschriftart"/>
    <w:rsid w:val="002166BF"/>
  </w:style>
  <w:style w:type="character" w:customStyle="1" w:styleId="WW-Absatz-Standardschriftart">
    <w:name w:val="WW-Absatz-Standardschriftart"/>
    <w:rsid w:val="002166BF"/>
  </w:style>
  <w:style w:type="character" w:customStyle="1" w:styleId="WW-Absatz-Standardschriftart1">
    <w:name w:val="WW-Absatz-Standardschriftart1"/>
    <w:rsid w:val="002166BF"/>
  </w:style>
  <w:style w:type="character" w:customStyle="1" w:styleId="WW-Absatz-Standardschriftart11">
    <w:name w:val="WW-Absatz-Standardschriftart11"/>
    <w:rsid w:val="002166BF"/>
  </w:style>
  <w:style w:type="character" w:customStyle="1" w:styleId="WW-Absatz-Standardschriftart111">
    <w:name w:val="WW-Absatz-Standardschriftart111"/>
    <w:rsid w:val="002166BF"/>
  </w:style>
  <w:style w:type="character" w:customStyle="1" w:styleId="WW-Absatz-Standardschriftart1111">
    <w:name w:val="WW-Absatz-Standardschriftart1111"/>
    <w:rsid w:val="002166BF"/>
  </w:style>
  <w:style w:type="character" w:customStyle="1" w:styleId="WW-Absatz-Standardschriftart11111">
    <w:name w:val="WW-Absatz-Standardschriftart11111"/>
    <w:rsid w:val="002166BF"/>
  </w:style>
  <w:style w:type="character" w:customStyle="1" w:styleId="WW-Absatz-Standardschriftart111111">
    <w:name w:val="WW-Absatz-Standardschriftart111111"/>
    <w:rsid w:val="002166BF"/>
  </w:style>
  <w:style w:type="character" w:customStyle="1" w:styleId="WW-Absatz-Standardschriftart1111111">
    <w:name w:val="WW-Absatz-Standardschriftart1111111"/>
    <w:rsid w:val="002166BF"/>
  </w:style>
  <w:style w:type="character" w:customStyle="1" w:styleId="WW-Absatz-Standardschriftart11111111">
    <w:name w:val="WW-Absatz-Standardschriftart11111111"/>
    <w:rsid w:val="002166BF"/>
  </w:style>
  <w:style w:type="character" w:customStyle="1" w:styleId="WW-Absatz-Standardschriftart111111111">
    <w:name w:val="WW-Absatz-Standardschriftart111111111"/>
    <w:rsid w:val="002166BF"/>
  </w:style>
  <w:style w:type="character" w:customStyle="1" w:styleId="WW-Absatz-Standardschriftart1111111111">
    <w:name w:val="WW-Absatz-Standardschriftart1111111111"/>
    <w:rsid w:val="002166BF"/>
  </w:style>
  <w:style w:type="character" w:customStyle="1" w:styleId="WW-Absatz-Standardschriftart11111111111">
    <w:name w:val="WW-Absatz-Standardschriftart11111111111"/>
    <w:rsid w:val="002166BF"/>
  </w:style>
  <w:style w:type="character" w:customStyle="1" w:styleId="WW-Absatz-Standardschriftart111111111111">
    <w:name w:val="WW-Absatz-Standardschriftart111111111111"/>
    <w:rsid w:val="002166BF"/>
  </w:style>
  <w:style w:type="character" w:customStyle="1" w:styleId="WW-Absatz-Standardschriftart1111111111111">
    <w:name w:val="WW-Absatz-Standardschriftart1111111111111"/>
    <w:rsid w:val="002166BF"/>
  </w:style>
  <w:style w:type="character" w:customStyle="1" w:styleId="WW-Absatz-Standardschriftart11111111111111">
    <w:name w:val="WW-Absatz-Standardschriftart11111111111111"/>
    <w:rsid w:val="002166BF"/>
  </w:style>
  <w:style w:type="character" w:customStyle="1" w:styleId="21">
    <w:name w:val="Основной шрифт абзаца2"/>
    <w:rsid w:val="002166BF"/>
  </w:style>
  <w:style w:type="character" w:customStyle="1" w:styleId="WW-Absatz-Standardschriftart111111111111111">
    <w:name w:val="WW-Absatz-Standardschriftart111111111111111"/>
    <w:rsid w:val="002166BF"/>
  </w:style>
  <w:style w:type="character" w:customStyle="1" w:styleId="WW-Absatz-Standardschriftart1111111111111111">
    <w:name w:val="WW-Absatz-Standardschriftart1111111111111111"/>
    <w:rsid w:val="002166BF"/>
  </w:style>
  <w:style w:type="character" w:customStyle="1" w:styleId="WW-Absatz-Standardschriftart11111111111111111">
    <w:name w:val="WW-Absatz-Standardschriftart11111111111111111"/>
    <w:rsid w:val="002166BF"/>
  </w:style>
  <w:style w:type="character" w:customStyle="1" w:styleId="WW-Absatz-Standardschriftart111111111111111111">
    <w:name w:val="WW-Absatz-Standardschriftart111111111111111111"/>
    <w:rsid w:val="002166BF"/>
  </w:style>
  <w:style w:type="character" w:customStyle="1" w:styleId="WW-Absatz-Standardschriftart1111111111111111111">
    <w:name w:val="WW-Absatz-Standardschriftart1111111111111111111"/>
    <w:rsid w:val="002166BF"/>
  </w:style>
  <w:style w:type="character" w:customStyle="1" w:styleId="WW8Num1z0">
    <w:name w:val="WW8Num1z0"/>
    <w:rsid w:val="002166BF"/>
    <w:rPr>
      <w:rFonts w:ascii="Times New Roman" w:eastAsia="Times New Roman" w:hAnsi="Times New Roman" w:cs="Times New Roman"/>
    </w:rPr>
  </w:style>
  <w:style w:type="character" w:customStyle="1" w:styleId="WW8Num1z1">
    <w:name w:val="WW8Num1z1"/>
    <w:rsid w:val="002166BF"/>
    <w:rPr>
      <w:rFonts w:ascii="Courier New" w:hAnsi="Courier New"/>
    </w:rPr>
  </w:style>
  <w:style w:type="character" w:customStyle="1" w:styleId="WW8Num1z2">
    <w:name w:val="WW8Num1z2"/>
    <w:rsid w:val="002166BF"/>
    <w:rPr>
      <w:rFonts w:ascii="Wingdings" w:hAnsi="Wingdings"/>
    </w:rPr>
  </w:style>
  <w:style w:type="character" w:customStyle="1" w:styleId="WW8Num1z3">
    <w:name w:val="WW8Num1z3"/>
    <w:rsid w:val="002166BF"/>
    <w:rPr>
      <w:rFonts w:ascii="Symbol" w:hAnsi="Symbol"/>
    </w:rPr>
  </w:style>
  <w:style w:type="character" w:customStyle="1" w:styleId="WW8Num3z0">
    <w:name w:val="WW8Num3z0"/>
    <w:rsid w:val="002166BF"/>
    <w:rPr>
      <w:rFonts w:ascii="Antiqua" w:hAnsi="Antiqua"/>
      <w:b/>
      <w:i w:val="0"/>
      <w:sz w:val="22"/>
      <w:u w:val="none"/>
    </w:rPr>
  </w:style>
  <w:style w:type="character" w:customStyle="1" w:styleId="WW8Num4z0">
    <w:name w:val="WW8Num4z0"/>
    <w:rsid w:val="002166BF"/>
    <w:rPr>
      <w:rFonts w:ascii="Antiqua" w:hAnsi="Antiqua"/>
      <w:b/>
      <w:i w:val="0"/>
      <w:sz w:val="22"/>
      <w:u w:val="none"/>
    </w:rPr>
  </w:style>
  <w:style w:type="character" w:customStyle="1" w:styleId="WW8Num5z0">
    <w:name w:val="WW8Num5z0"/>
    <w:rsid w:val="002166BF"/>
    <w:rPr>
      <w:rFonts w:ascii="Times New Roman" w:hAnsi="Times New Roman"/>
      <w:b/>
      <w:i w:val="0"/>
      <w:sz w:val="24"/>
      <w:u w:val="none"/>
    </w:rPr>
  </w:style>
  <w:style w:type="character" w:customStyle="1" w:styleId="WW8NumSt2z0">
    <w:name w:val="WW8NumSt2z0"/>
    <w:rsid w:val="002166BF"/>
    <w:rPr>
      <w:rFonts w:ascii="Antiqua" w:hAnsi="Antiqua"/>
      <w:b/>
      <w:i w:val="0"/>
      <w:sz w:val="22"/>
      <w:u w:val="none"/>
    </w:rPr>
  </w:style>
  <w:style w:type="character" w:customStyle="1" w:styleId="11">
    <w:name w:val="Основной шрифт абзаца1"/>
    <w:rsid w:val="002166BF"/>
  </w:style>
  <w:style w:type="character" w:styleId="ae">
    <w:name w:val="page number"/>
    <w:basedOn w:val="11"/>
    <w:rsid w:val="002166BF"/>
  </w:style>
  <w:style w:type="character" w:styleId="af">
    <w:name w:val="Hyperlink"/>
    <w:uiPriority w:val="99"/>
    <w:rsid w:val="002166BF"/>
    <w:rPr>
      <w:color w:val="0000FF"/>
      <w:u w:val="single"/>
    </w:rPr>
  </w:style>
  <w:style w:type="character" w:styleId="af0">
    <w:name w:val="FollowedHyperlink"/>
    <w:uiPriority w:val="99"/>
    <w:rsid w:val="002166BF"/>
    <w:rPr>
      <w:color w:val="800080"/>
      <w:u w:val="single"/>
    </w:rPr>
  </w:style>
  <w:style w:type="character" w:customStyle="1" w:styleId="af1">
    <w:name w:val="Символ нумерации"/>
    <w:rsid w:val="002166BF"/>
  </w:style>
  <w:style w:type="paragraph" w:customStyle="1" w:styleId="af2">
    <w:name w:val="Заголовок"/>
    <w:basedOn w:val="a"/>
    <w:next w:val="af3"/>
    <w:rsid w:val="002166BF"/>
    <w:pPr>
      <w:keepNext/>
      <w:spacing w:before="240" w:after="120"/>
    </w:pPr>
    <w:rPr>
      <w:rFonts w:ascii="Arial" w:eastAsia="Arial Unicode MS" w:hAnsi="Arial" w:cs="Tahoma"/>
      <w:sz w:val="28"/>
      <w:szCs w:val="28"/>
    </w:rPr>
  </w:style>
  <w:style w:type="paragraph" w:styleId="af3">
    <w:name w:val="Body Text"/>
    <w:basedOn w:val="a"/>
    <w:link w:val="af4"/>
    <w:rsid w:val="002166BF"/>
    <w:pPr>
      <w:spacing w:after="120"/>
    </w:pPr>
  </w:style>
  <w:style w:type="character" w:customStyle="1" w:styleId="af4">
    <w:name w:val="Основной текст Знак"/>
    <w:basedOn w:val="a0"/>
    <w:link w:val="af3"/>
    <w:rsid w:val="002166BF"/>
    <w:rPr>
      <w:rFonts w:ascii="Times New Roman" w:eastAsia="Times New Roman" w:hAnsi="Times New Roman" w:cs="Times New Roman"/>
      <w:sz w:val="24"/>
      <w:szCs w:val="24"/>
      <w:lang w:eastAsia="ar-SA"/>
    </w:rPr>
  </w:style>
  <w:style w:type="paragraph" w:styleId="af5">
    <w:name w:val="List"/>
    <w:basedOn w:val="af3"/>
    <w:rsid w:val="002166BF"/>
    <w:rPr>
      <w:rFonts w:cs="Tahoma"/>
    </w:rPr>
  </w:style>
  <w:style w:type="paragraph" w:customStyle="1" w:styleId="22">
    <w:name w:val="Название2"/>
    <w:basedOn w:val="a"/>
    <w:rsid w:val="002166BF"/>
    <w:pPr>
      <w:suppressLineNumbers/>
      <w:spacing w:before="120" w:after="120"/>
    </w:pPr>
    <w:rPr>
      <w:rFonts w:cs="Tahoma"/>
      <w:i/>
      <w:iCs/>
    </w:rPr>
  </w:style>
  <w:style w:type="paragraph" w:customStyle="1" w:styleId="23">
    <w:name w:val="Указатель2"/>
    <w:basedOn w:val="a"/>
    <w:rsid w:val="002166BF"/>
    <w:pPr>
      <w:suppressLineNumbers/>
    </w:pPr>
    <w:rPr>
      <w:rFonts w:cs="Tahoma"/>
    </w:rPr>
  </w:style>
  <w:style w:type="paragraph" w:customStyle="1" w:styleId="12">
    <w:name w:val="Название1"/>
    <w:basedOn w:val="a"/>
    <w:rsid w:val="002166BF"/>
    <w:pPr>
      <w:suppressLineNumbers/>
      <w:spacing w:before="120" w:after="120"/>
    </w:pPr>
    <w:rPr>
      <w:rFonts w:cs="Tahoma"/>
      <w:i/>
      <w:iCs/>
    </w:rPr>
  </w:style>
  <w:style w:type="paragraph" w:customStyle="1" w:styleId="13">
    <w:name w:val="Указатель1"/>
    <w:basedOn w:val="a"/>
    <w:rsid w:val="002166BF"/>
    <w:pPr>
      <w:suppressLineNumbers/>
    </w:pPr>
    <w:rPr>
      <w:rFonts w:cs="Tahoma"/>
    </w:rPr>
  </w:style>
  <w:style w:type="paragraph" w:styleId="af6">
    <w:name w:val="Body Text Indent"/>
    <w:basedOn w:val="a"/>
    <w:link w:val="af7"/>
    <w:rsid w:val="002166BF"/>
    <w:pPr>
      <w:ind w:firstLine="567"/>
      <w:jc w:val="both"/>
    </w:pPr>
  </w:style>
  <w:style w:type="character" w:customStyle="1" w:styleId="af7">
    <w:name w:val="Основной текст с отступом Знак"/>
    <w:basedOn w:val="a0"/>
    <w:link w:val="af6"/>
    <w:rsid w:val="002166BF"/>
    <w:rPr>
      <w:rFonts w:ascii="Times New Roman" w:eastAsia="Times New Roman" w:hAnsi="Times New Roman" w:cs="Times New Roman"/>
      <w:sz w:val="24"/>
      <w:szCs w:val="24"/>
      <w:lang w:eastAsia="ar-SA"/>
    </w:rPr>
  </w:style>
  <w:style w:type="paragraph" w:customStyle="1" w:styleId="14">
    <w:name w:val="Цитата1"/>
    <w:basedOn w:val="a"/>
    <w:rsid w:val="002166BF"/>
    <w:pPr>
      <w:ind w:left="5580" w:right="-384" w:hanging="180"/>
      <w:jc w:val="both"/>
    </w:pPr>
  </w:style>
  <w:style w:type="paragraph" w:customStyle="1" w:styleId="af8">
    <w:name w:val="Содержимое таблицы"/>
    <w:basedOn w:val="a"/>
    <w:rsid w:val="002166BF"/>
    <w:pPr>
      <w:suppressLineNumbers/>
    </w:pPr>
  </w:style>
  <w:style w:type="paragraph" w:customStyle="1" w:styleId="af9">
    <w:name w:val="Заголовок таблицы"/>
    <w:basedOn w:val="af8"/>
    <w:rsid w:val="002166BF"/>
    <w:pPr>
      <w:jc w:val="center"/>
    </w:pPr>
    <w:rPr>
      <w:b/>
      <w:bCs/>
    </w:rPr>
  </w:style>
  <w:style w:type="paragraph" w:customStyle="1" w:styleId="afa">
    <w:name w:val="Содержимое врезки"/>
    <w:basedOn w:val="af3"/>
    <w:rsid w:val="002166BF"/>
  </w:style>
  <w:style w:type="character" w:customStyle="1" w:styleId="apple-converted-space">
    <w:name w:val="apple-converted-space"/>
    <w:rsid w:val="002166BF"/>
  </w:style>
  <w:style w:type="table" w:styleId="afb">
    <w:name w:val="Table Grid"/>
    <w:basedOn w:val="a1"/>
    <w:rsid w:val="002166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tch-title">
    <w:name w:val="watch-title"/>
    <w:rsid w:val="002166BF"/>
  </w:style>
  <w:style w:type="paragraph" w:customStyle="1" w:styleId="15">
    <w:name w:val="Без интервала1"/>
    <w:rsid w:val="002166BF"/>
    <w:pPr>
      <w:suppressAutoHyphens/>
      <w:spacing w:after="0" w:line="100" w:lineRule="atLeast"/>
    </w:pPr>
    <w:rPr>
      <w:rFonts w:ascii="Calibri" w:eastAsia="Lucida Sans Unicode" w:hAnsi="Calibri" w:cs="Times New Roman"/>
      <w:kern w:val="2"/>
      <w:lang w:eastAsia="ar-SA"/>
    </w:rPr>
  </w:style>
  <w:style w:type="character" w:customStyle="1" w:styleId="afc">
    <w:name w:val="Схема документа Знак"/>
    <w:link w:val="afd"/>
    <w:rsid w:val="002166BF"/>
    <w:rPr>
      <w:rFonts w:ascii="Tahoma" w:hAnsi="Tahoma" w:cs="Tahoma"/>
      <w:shd w:val="clear" w:color="auto" w:fill="000080"/>
    </w:rPr>
  </w:style>
  <w:style w:type="paragraph" w:styleId="afd">
    <w:name w:val="Document Map"/>
    <w:basedOn w:val="a"/>
    <w:link w:val="afc"/>
    <w:rsid w:val="002166BF"/>
    <w:pPr>
      <w:shd w:val="clear" w:color="auto" w:fill="000080"/>
      <w:suppressAutoHyphens w:val="0"/>
    </w:pPr>
    <w:rPr>
      <w:rFonts w:ascii="Tahoma" w:eastAsiaTheme="minorHAnsi" w:hAnsi="Tahoma" w:cs="Tahoma"/>
      <w:sz w:val="22"/>
      <w:szCs w:val="22"/>
      <w:lang w:eastAsia="en-US"/>
    </w:rPr>
  </w:style>
  <w:style w:type="character" w:customStyle="1" w:styleId="16">
    <w:name w:val="Схема документа Знак1"/>
    <w:basedOn w:val="a0"/>
    <w:uiPriority w:val="99"/>
    <w:semiHidden/>
    <w:rsid w:val="002166BF"/>
    <w:rPr>
      <w:rFonts w:ascii="Segoe UI" w:eastAsia="Times New Roman" w:hAnsi="Segoe UI" w:cs="Segoe UI"/>
      <w:sz w:val="16"/>
      <w:szCs w:val="16"/>
      <w:lang w:eastAsia="ar-SA"/>
    </w:rPr>
  </w:style>
  <w:style w:type="paragraph" w:styleId="afe">
    <w:name w:val="No Spacing"/>
    <w:uiPriority w:val="1"/>
    <w:qFormat/>
    <w:rsid w:val="002166BF"/>
    <w:pPr>
      <w:spacing w:after="0" w:line="240" w:lineRule="auto"/>
    </w:pPr>
    <w:rPr>
      <w:rFonts w:ascii="Calibri" w:eastAsia="Calibri" w:hAnsi="Calibri" w:cs="Times New Roman"/>
    </w:rPr>
  </w:style>
  <w:style w:type="paragraph" w:customStyle="1" w:styleId="xl63">
    <w:name w:val="xl63"/>
    <w:basedOn w:val="a"/>
    <w:rsid w:val="002166BF"/>
    <w:pPr>
      <w:suppressAutoHyphens w:val="0"/>
      <w:spacing w:before="100" w:beforeAutospacing="1" w:after="100" w:afterAutospacing="1"/>
    </w:pPr>
    <w:rPr>
      <w:sz w:val="18"/>
      <w:szCs w:val="18"/>
      <w:lang w:eastAsia="ru-RU"/>
    </w:rPr>
  </w:style>
  <w:style w:type="paragraph" w:customStyle="1" w:styleId="xl64">
    <w:name w:val="xl64"/>
    <w:basedOn w:val="a"/>
    <w:rsid w:val="002166BF"/>
    <w:pPr>
      <w:suppressAutoHyphens w:val="0"/>
      <w:spacing w:before="100" w:beforeAutospacing="1" w:after="100" w:afterAutospacing="1"/>
    </w:pPr>
    <w:rPr>
      <w:sz w:val="20"/>
      <w:szCs w:val="20"/>
      <w:lang w:eastAsia="ru-RU"/>
    </w:rPr>
  </w:style>
  <w:style w:type="paragraph" w:customStyle="1" w:styleId="xl65">
    <w:name w:val="xl65"/>
    <w:basedOn w:val="a"/>
    <w:rsid w:val="002166B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b/>
      <w:bCs/>
      <w:sz w:val="20"/>
      <w:szCs w:val="20"/>
      <w:lang w:eastAsia="ru-RU"/>
    </w:rPr>
  </w:style>
  <w:style w:type="paragraph" w:customStyle="1" w:styleId="xl66">
    <w:name w:val="xl66"/>
    <w:basedOn w:val="a"/>
    <w:rsid w:val="002166B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67">
    <w:name w:val="xl67"/>
    <w:basedOn w:val="a"/>
    <w:rsid w:val="002166B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68">
    <w:name w:val="xl68"/>
    <w:basedOn w:val="a"/>
    <w:rsid w:val="002166B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69">
    <w:name w:val="xl69"/>
    <w:basedOn w:val="a"/>
    <w:rsid w:val="002166B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hAnsi="Arial CYR" w:cs="Arial CYR"/>
      <w:b/>
      <w:bCs/>
      <w:sz w:val="20"/>
      <w:szCs w:val="20"/>
      <w:lang w:eastAsia="ru-RU"/>
    </w:rPr>
  </w:style>
  <w:style w:type="paragraph" w:customStyle="1" w:styleId="xl70">
    <w:name w:val="xl70"/>
    <w:basedOn w:val="a"/>
    <w:rsid w:val="002166B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71">
    <w:name w:val="xl71"/>
    <w:basedOn w:val="a"/>
    <w:rsid w:val="002166B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72">
    <w:name w:val="xl72"/>
    <w:basedOn w:val="a"/>
    <w:rsid w:val="002166B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hAnsi="Arial CYR" w:cs="Arial CYR"/>
      <w:b/>
      <w:bCs/>
      <w:sz w:val="20"/>
      <w:szCs w:val="20"/>
      <w:lang w:eastAsia="ru-RU"/>
    </w:rPr>
  </w:style>
  <w:style w:type="paragraph" w:customStyle="1" w:styleId="xl73">
    <w:name w:val="xl73"/>
    <w:basedOn w:val="a"/>
    <w:rsid w:val="002166B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4">
    <w:name w:val="xl74"/>
    <w:basedOn w:val="a"/>
    <w:rsid w:val="002166B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75">
    <w:name w:val="xl75"/>
    <w:basedOn w:val="a"/>
    <w:rsid w:val="002166BF"/>
    <w:pPr>
      <w:pBdr>
        <w:top w:val="single" w:sz="4" w:space="0" w:color="auto"/>
        <w:left w:val="single" w:sz="4" w:space="0" w:color="auto"/>
        <w:bottom w:val="single" w:sz="4" w:space="0" w:color="auto"/>
        <w:right w:val="single" w:sz="4" w:space="0" w:color="auto"/>
      </w:pBdr>
      <w:shd w:val="clear" w:color="auto" w:fill="B8CCE4"/>
      <w:suppressAutoHyphens w:val="0"/>
      <w:spacing w:before="100" w:beforeAutospacing="1" w:after="100" w:afterAutospacing="1"/>
      <w:jc w:val="center"/>
    </w:pPr>
    <w:rPr>
      <w:rFonts w:ascii="Arial CYR" w:hAnsi="Arial CYR" w:cs="Arial CYR"/>
      <w:b/>
      <w:bCs/>
      <w:sz w:val="20"/>
      <w:szCs w:val="20"/>
      <w:lang w:eastAsia="ru-RU"/>
    </w:rPr>
  </w:style>
  <w:style w:type="paragraph" w:customStyle="1" w:styleId="xl76">
    <w:name w:val="xl76"/>
    <w:basedOn w:val="a"/>
    <w:rsid w:val="002166B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7">
    <w:name w:val="xl77"/>
    <w:basedOn w:val="a"/>
    <w:rsid w:val="002166B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78">
    <w:name w:val="xl78"/>
    <w:basedOn w:val="a"/>
    <w:rsid w:val="002166B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hAnsi="Arial CYR" w:cs="Arial CYR"/>
      <w:b/>
      <w:bCs/>
      <w:sz w:val="20"/>
      <w:szCs w:val="20"/>
      <w:lang w:eastAsia="ru-RU"/>
    </w:rPr>
  </w:style>
  <w:style w:type="paragraph" w:customStyle="1" w:styleId="xl79">
    <w:name w:val="xl79"/>
    <w:basedOn w:val="a"/>
    <w:rsid w:val="002166B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CYR" w:hAnsi="Arial CYR" w:cs="Arial CYR"/>
      <w:b/>
      <w:bCs/>
      <w:sz w:val="20"/>
      <w:szCs w:val="20"/>
      <w:lang w:eastAsia="ru-RU"/>
    </w:rPr>
  </w:style>
  <w:style w:type="paragraph" w:customStyle="1" w:styleId="xl80">
    <w:name w:val="xl80"/>
    <w:basedOn w:val="a"/>
    <w:rsid w:val="002166B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CYR" w:hAnsi="Arial CYR" w:cs="Arial CYR"/>
      <w:b/>
      <w:bCs/>
      <w:sz w:val="20"/>
      <w:szCs w:val="20"/>
      <w:lang w:eastAsia="ru-RU"/>
    </w:rPr>
  </w:style>
  <w:style w:type="paragraph" w:customStyle="1" w:styleId="xl81">
    <w:name w:val="xl81"/>
    <w:basedOn w:val="a"/>
    <w:rsid w:val="002166B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82">
    <w:name w:val="xl82"/>
    <w:basedOn w:val="a"/>
    <w:rsid w:val="002166B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20"/>
      <w:szCs w:val="20"/>
      <w:lang w:eastAsia="ru-RU"/>
    </w:rPr>
  </w:style>
  <w:style w:type="paragraph" w:customStyle="1" w:styleId="xl83">
    <w:name w:val="xl83"/>
    <w:basedOn w:val="a"/>
    <w:rsid w:val="002166B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20"/>
      <w:szCs w:val="20"/>
      <w:lang w:eastAsia="ru-RU"/>
    </w:rPr>
  </w:style>
  <w:style w:type="paragraph" w:customStyle="1" w:styleId="xl84">
    <w:name w:val="xl84"/>
    <w:basedOn w:val="a"/>
    <w:rsid w:val="002166BF"/>
    <w:pPr>
      <w:pBdr>
        <w:left w:val="single" w:sz="4" w:space="0" w:color="auto"/>
        <w:bottom w:val="single" w:sz="4" w:space="0" w:color="auto"/>
      </w:pBdr>
      <w:shd w:val="clear" w:color="auto" w:fill="FFFFFF"/>
      <w:suppressAutoHyphens w:val="0"/>
      <w:spacing w:before="100" w:beforeAutospacing="1" w:after="100" w:afterAutospacing="1"/>
      <w:jc w:val="center"/>
    </w:pPr>
    <w:rPr>
      <w:sz w:val="20"/>
      <w:szCs w:val="20"/>
      <w:lang w:eastAsia="ru-RU"/>
    </w:rPr>
  </w:style>
  <w:style w:type="paragraph" w:customStyle="1" w:styleId="xl85">
    <w:name w:val="xl85"/>
    <w:basedOn w:val="a"/>
    <w:rsid w:val="002166BF"/>
    <w:pPr>
      <w:pBdr>
        <w:bottom w:val="single" w:sz="4" w:space="0" w:color="auto"/>
        <w:right w:val="single" w:sz="4" w:space="0" w:color="auto"/>
      </w:pBdr>
      <w:shd w:val="clear" w:color="auto" w:fill="FFFFFF"/>
      <w:suppressAutoHyphens w:val="0"/>
      <w:spacing w:before="100" w:beforeAutospacing="1" w:after="100" w:afterAutospacing="1"/>
      <w:jc w:val="center"/>
    </w:pPr>
    <w:rPr>
      <w:sz w:val="20"/>
      <w:szCs w:val="20"/>
      <w:lang w:eastAsia="ru-RU"/>
    </w:rPr>
  </w:style>
  <w:style w:type="paragraph" w:customStyle="1" w:styleId="xl86">
    <w:name w:val="xl86"/>
    <w:basedOn w:val="a"/>
    <w:rsid w:val="002166BF"/>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20"/>
      <w:szCs w:val="20"/>
      <w:lang w:eastAsia="ru-RU"/>
    </w:rPr>
  </w:style>
  <w:style w:type="paragraph" w:customStyle="1" w:styleId="xl87">
    <w:name w:val="xl87"/>
    <w:basedOn w:val="a"/>
    <w:rsid w:val="002166B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88">
    <w:name w:val="xl88"/>
    <w:basedOn w:val="a"/>
    <w:rsid w:val="002166B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sz w:val="20"/>
      <w:szCs w:val="20"/>
      <w:lang w:eastAsia="ru-RU"/>
    </w:rPr>
  </w:style>
  <w:style w:type="paragraph" w:customStyle="1" w:styleId="xl89">
    <w:name w:val="xl89"/>
    <w:basedOn w:val="a"/>
    <w:rsid w:val="002166B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CYR" w:hAnsi="Arial CYR" w:cs="Arial CYR"/>
      <w:b/>
      <w:bCs/>
      <w:sz w:val="20"/>
      <w:szCs w:val="20"/>
      <w:lang w:eastAsia="ru-RU"/>
    </w:rPr>
  </w:style>
  <w:style w:type="paragraph" w:customStyle="1" w:styleId="xl90">
    <w:name w:val="xl90"/>
    <w:basedOn w:val="a"/>
    <w:rsid w:val="002166B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0"/>
      <w:szCs w:val="20"/>
      <w:lang w:eastAsia="ru-RU"/>
    </w:rPr>
  </w:style>
  <w:style w:type="paragraph" w:customStyle="1" w:styleId="xl91">
    <w:name w:val="xl91"/>
    <w:basedOn w:val="a"/>
    <w:rsid w:val="002166B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CYR" w:hAnsi="Arial CYR" w:cs="Arial CYR"/>
      <w:b/>
      <w:bCs/>
      <w:sz w:val="20"/>
      <w:szCs w:val="20"/>
      <w:lang w:eastAsia="ru-RU"/>
    </w:rPr>
  </w:style>
  <w:style w:type="paragraph" w:customStyle="1" w:styleId="xl92">
    <w:name w:val="xl92"/>
    <w:basedOn w:val="a"/>
    <w:rsid w:val="002166BF"/>
    <w:pPr>
      <w:shd w:val="clear" w:color="auto" w:fill="FFFFFF"/>
      <w:suppressAutoHyphens w:val="0"/>
      <w:spacing w:before="100" w:beforeAutospacing="1" w:after="100" w:afterAutospacing="1"/>
    </w:pPr>
    <w:rPr>
      <w:sz w:val="20"/>
      <w:szCs w:val="20"/>
      <w:lang w:eastAsia="ru-RU"/>
    </w:rPr>
  </w:style>
  <w:style w:type="paragraph" w:customStyle="1" w:styleId="xl93">
    <w:name w:val="xl93"/>
    <w:basedOn w:val="a"/>
    <w:rsid w:val="002166BF"/>
    <w:pPr>
      <w:pBdr>
        <w:top w:val="single" w:sz="4" w:space="0" w:color="auto"/>
        <w:left w:val="single" w:sz="4" w:space="0" w:color="auto"/>
        <w:bottom w:val="single" w:sz="4" w:space="0" w:color="auto"/>
        <w:right w:val="single" w:sz="4" w:space="0" w:color="auto"/>
      </w:pBdr>
      <w:shd w:val="clear" w:color="auto" w:fill="8DB4E3"/>
      <w:suppressAutoHyphens w:val="0"/>
      <w:spacing w:before="100" w:beforeAutospacing="1" w:after="100" w:afterAutospacing="1"/>
      <w:jc w:val="center"/>
    </w:pPr>
    <w:rPr>
      <w:rFonts w:ascii="Arial CYR" w:hAnsi="Arial CYR" w:cs="Arial CYR"/>
      <w:b/>
      <w:bCs/>
      <w:sz w:val="20"/>
      <w:szCs w:val="20"/>
      <w:lang w:eastAsia="ru-RU"/>
    </w:rPr>
  </w:style>
  <w:style w:type="paragraph" w:customStyle="1" w:styleId="xl94">
    <w:name w:val="xl94"/>
    <w:basedOn w:val="a"/>
    <w:rsid w:val="002166BF"/>
    <w:pPr>
      <w:pBdr>
        <w:top w:val="single" w:sz="4" w:space="0" w:color="auto"/>
        <w:bottom w:val="single" w:sz="4" w:space="0" w:color="auto"/>
      </w:pBdr>
      <w:shd w:val="clear" w:color="auto" w:fill="FFFFFF"/>
      <w:suppressAutoHyphens w:val="0"/>
      <w:spacing w:before="100" w:beforeAutospacing="1" w:after="100" w:afterAutospacing="1"/>
    </w:pPr>
    <w:rPr>
      <w:rFonts w:ascii="Arial CYR" w:hAnsi="Arial CYR" w:cs="Arial CYR"/>
      <w:b/>
      <w:bCs/>
      <w:sz w:val="20"/>
      <w:szCs w:val="20"/>
      <w:lang w:eastAsia="ru-RU"/>
    </w:rPr>
  </w:style>
  <w:style w:type="paragraph" w:customStyle="1" w:styleId="xl95">
    <w:name w:val="xl95"/>
    <w:basedOn w:val="a"/>
    <w:rsid w:val="002166BF"/>
    <w:pPr>
      <w:pBdr>
        <w:top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CYR" w:hAnsi="Arial CYR" w:cs="Arial CYR"/>
      <w:b/>
      <w:bCs/>
      <w:sz w:val="20"/>
      <w:szCs w:val="20"/>
      <w:lang w:eastAsia="ru-RU"/>
    </w:rPr>
  </w:style>
  <w:style w:type="paragraph" w:customStyle="1" w:styleId="xl96">
    <w:name w:val="xl96"/>
    <w:basedOn w:val="a"/>
    <w:rsid w:val="002166B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97">
    <w:name w:val="xl97"/>
    <w:basedOn w:val="a"/>
    <w:rsid w:val="002166BF"/>
    <w:pPr>
      <w:suppressAutoHyphens w:val="0"/>
      <w:spacing w:before="100" w:beforeAutospacing="1" w:after="100" w:afterAutospacing="1"/>
      <w:jc w:val="center"/>
    </w:pPr>
    <w:rPr>
      <w:sz w:val="20"/>
      <w:szCs w:val="20"/>
      <w:lang w:eastAsia="ru-RU"/>
    </w:rPr>
  </w:style>
  <w:style w:type="paragraph" w:customStyle="1" w:styleId="xl98">
    <w:name w:val="xl98"/>
    <w:basedOn w:val="a"/>
    <w:rsid w:val="002166BF"/>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w:hAnsi="Arial" w:cs="Arial"/>
      <w:b/>
      <w:bCs/>
      <w:sz w:val="20"/>
      <w:szCs w:val="20"/>
      <w:lang w:eastAsia="ru-RU"/>
    </w:rPr>
  </w:style>
  <w:style w:type="paragraph" w:customStyle="1" w:styleId="xl99">
    <w:name w:val="xl99"/>
    <w:basedOn w:val="a"/>
    <w:rsid w:val="002166BF"/>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b/>
      <w:bCs/>
      <w:sz w:val="20"/>
      <w:szCs w:val="20"/>
      <w:lang w:eastAsia="ru-RU"/>
    </w:rPr>
  </w:style>
  <w:style w:type="paragraph" w:customStyle="1" w:styleId="xl100">
    <w:name w:val="xl100"/>
    <w:basedOn w:val="a"/>
    <w:rsid w:val="002166BF"/>
    <w:pPr>
      <w:pBdr>
        <w:top w:val="single" w:sz="4" w:space="0" w:color="auto"/>
        <w:left w:val="single" w:sz="4" w:space="0" w:color="auto"/>
      </w:pBdr>
      <w:suppressAutoHyphens w:val="0"/>
      <w:spacing w:before="100" w:beforeAutospacing="1" w:after="100" w:afterAutospacing="1"/>
      <w:jc w:val="center"/>
    </w:pPr>
    <w:rPr>
      <w:sz w:val="20"/>
      <w:szCs w:val="20"/>
      <w:lang w:eastAsia="ru-RU"/>
    </w:rPr>
  </w:style>
  <w:style w:type="paragraph" w:customStyle="1" w:styleId="xl101">
    <w:name w:val="xl101"/>
    <w:basedOn w:val="a"/>
    <w:rsid w:val="002166BF"/>
    <w:pPr>
      <w:pBdr>
        <w:top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02">
    <w:name w:val="xl102"/>
    <w:basedOn w:val="a"/>
    <w:rsid w:val="002166BF"/>
    <w:pPr>
      <w:pBdr>
        <w:left w:val="single" w:sz="4" w:space="0" w:color="auto"/>
        <w:bottom w:val="single" w:sz="4" w:space="0" w:color="auto"/>
      </w:pBdr>
      <w:suppressAutoHyphens w:val="0"/>
      <w:spacing w:before="100" w:beforeAutospacing="1" w:after="100" w:afterAutospacing="1"/>
      <w:jc w:val="center"/>
    </w:pPr>
    <w:rPr>
      <w:sz w:val="20"/>
      <w:szCs w:val="20"/>
      <w:lang w:eastAsia="ru-RU"/>
    </w:rPr>
  </w:style>
  <w:style w:type="paragraph" w:customStyle="1" w:styleId="xl103">
    <w:name w:val="xl103"/>
    <w:basedOn w:val="a"/>
    <w:rsid w:val="002166BF"/>
    <w:pPr>
      <w:pBdr>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04">
    <w:name w:val="xl104"/>
    <w:basedOn w:val="a"/>
    <w:rsid w:val="002166BF"/>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pPr>
    <w:rPr>
      <w:sz w:val="20"/>
      <w:szCs w:val="20"/>
      <w:lang w:eastAsia="ru-RU"/>
    </w:rPr>
  </w:style>
  <w:style w:type="paragraph" w:customStyle="1" w:styleId="xl105">
    <w:name w:val="xl105"/>
    <w:basedOn w:val="a"/>
    <w:rsid w:val="002166BF"/>
    <w:pPr>
      <w:pBdr>
        <w:left w:val="single" w:sz="4" w:space="0" w:color="auto"/>
        <w:right w:val="single" w:sz="4" w:space="0" w:color="auto"/>
      </w:pBdr>
      <w:shd w:val="clear" w:color="auto" w:fill="FFFFFF"/>
      <w:suppressAutoHyphens w:val="0"/>
      <w:spacing w:before="100" w:beforeAutospacing="1" w:after="100" w:afterAutospacing="1"/>
      <w:jc w:val="center"/>
    </w:pPr>
    <w:rPr>
      <w:sz w:val="20"/>
      <w:szCs w:val="20"/>
      <w:lang w:eastAsia="ru-RU"/>
    </w:rPr>
  </w:style>
  <w:style w:type="paragraph" w:customStyle="1" w:styleId="xl106">
    <w:name w:val="xl106"/>
    <w:basedOn w:val="a"/>
    <w:rsid w:val="002166BF"/>
    <w:pPr>
      <w:pBdr>
        <w:top w:val="single" w:sz="4" w:space="0" w:color="auto"/>
        <w:left w:val="single" w:sz="4" w:space="0" w:color="auto"/>
      </w:pBdr>
      <w:shd w:val="clear" w:color="auto" w:fill="FFFFFF"/>
      <w:suppressAutoHyphens w:val="0"/>
      <w:spacing w:before="100" w:beforeAutospacing="1" w:after="100" w:afterAutospacing="1"/>
      <w:jc w:val="center"/>
    </w:pPr>
    <w:rPr>
      <w:sz w:val="20"/>
      <w:szCs w:val="20"/>
      <w:lang w:eastAsia="ru-RU"/>
    </w:rPr>
  </w:style>
  <w:style w:type="paragraph" w:customStyle="1" w:styleId="xl107">
    <w:name w:val="xl107"/>
    <w:basedOn w:val="a"/>
    <w:rsid w:val="002166BF"/>
    <w:pPr>
      <w:pBdr>
        <w:top w:val="single" w:sz="4" w:space="0" w:color="auto"/>
        <w:right w:val="single" w:sz="4" w:space="0" w:color="auto"/>
      </w:pBdr>
      <w:shd w:val="clear" w:color="auto" w:fill="FFFFFF"/>
      <w:suppressAutoHyphens w:val="0"/>
      <w:spacing w:before="100" w:beforeAutospacing="1" w:after="100" w:afterAutospacing="1"/>
      <w:jc w:val="center"/>
    </w:pPr>
    <w:rPr>
      <w:sz w:val="20"/>
      <w:szCs w:val="20"/>
      <w:lang w:eastAsia="ru-RU"/>
    </w:rPr>
  </w:style>
  <w:style w:type="paragraph" w:customStyle="1" w:styleId="xl108">
    <w:name w:val="xl108"/>
    <w:basedOn w:val="a"/>
    <w:rsid w:val="002166BF"/>
    <w:pPr>
      <w:pBdr>
        <w:left w:val="single" w:sz="4" w:space="0" w:color="auto"/>
      </w:pBdr>
      <w:shd w:val="clear" w:color="auto" w:fill="FFFFFF"/>
      <w:suppressAutoHyphens w:val="0"/>
      <w:spacing w:before="100" w:beforeAutospacing="1" w:after="100" w:afterAutospacing="1"/>
      <w:jc w:val="center"/>
    </w:pPr>
    <w:rPr>
      <w:sz w:val="20"/>
      <w:szCs w:val="20"/>
      <w:lang w:eastAsia="ru-RU"/>
    </w:rPr>
  </w:style>
  <w:style w:type="paragraph" w:customStyle="1" w:styleId="xl109">
    <w:name w:val="xl109"/>
    <w:basedOn w:val="a"/>
    <w:rsid w:val="002166BF"/>
    <w:pPr>
      <w:pBdr>
        <w:right w:val="single" w:sz="4" w:space="0" w:color="auto"/>
      </w:pBdr>
      <w:shd w:val="clear" w:color="auto" w:fill="FFFFFF"/>
      <w:suppressAutoHyphens w:val="0"/>
      <w:spacing w:before="100" w:beforeAutospacing="1" w:after="100" w:afterAutospacing="1"/>
      <w:jc w:val="center"/>
    </w:pPr>
    <w:rPr>
      <w:sz w:val="20"/>
      <w:szCs w:val="20"/>
      <w:lang w:eastAsia="ru-RU"/>
    </w:rPr>
  </w:style>
  <w:style w:type="paragraph" w:customStyle="1" w:styleId="xl110">
    <w:name w:val="xl110"/>
    <w:basedOn w:val="a"/>
    <w:rsid w:val="002166BF"/>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pPr>
    <w:rPr>
      <w:rFonts w:ascii="Arial CYR" w:hAnsi="Arial CYR" w:cs="Arial CYR"/>
      <w:b/>
      <w:bCs/>
      <w:sz w:val="20"/>
      <w:szCs w:val="20"/>
      <w:lang w:eastAsia="ru-RU"/>
    </w:rPr>
  </w:style>
  <w:style w:type="paragraph" w:customStyle="1" w:styleId="xl111">
    <w:name w:val="xl111"/>
    <w:basedOn w:val="a"/>
    <w:rsid w:val="002166BF"/>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CYR" w:hAnsi="Arial CYR" w:cs="Arial CYR"/>
      <w:b/>
      <w:bCs/>
      <w:sz w:val="20"/>
      <w:szCs w:val="20"/>
      <w:lang w:eastAsia="ru-RU"/>
    </w:rPr>
  </w:style>
  <w:style w:type="paragraph" w:customStyle="1" w:styleId="xl112">
    <w:name w:val="xl112"/>
    <w:basedOn w:val="a"/>
    <w:rsid w:val="002166BF"/>
    <w:pPr>
      <w:pBdr>
        <w:top w:val="single" w:sz="4" w:space="0" w:color="auto"/>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13">
    <w:name w:val="xl113"/>
    <w:basedOn w:val="a"/>
    <w:rsid w:val="002166BF"/>
    <w:pPr>
      <w:pBdr>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14">
    <w:name w:val="xl114"/>
    <w:basedOn w:val="a"/>
    <w:rsid w:val="002166BF"/>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hAnsi="Arial CYR" w:cs="Arial CYR"/>
      <w:b/>
      <w:bCs/>
      <w:sz w:val="20"/>
      <w:szCs w:val="20"/>
      <w:lang w:eastAsia="ru-RU"/>
    </w:rPr>
  </w:style>
  <w:style w:type="paragraph" w:customStyle="1" w:styleId="xl115">
    <w:name w:val="xl115"/>
    <w:basedOn w:val="a"/>
    <w:rsid w:val="002166BF"/>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hAnsi="Arial CYR" w:cs="Arial CYR"/>
      <w:b/>
      <w:bCs/>
      <w:sz w:val="20"/>
      <w:szCs w:val="20"/>
      <w:lang w:eastAsia="ru-RU"/>
    </w:rPr>
  </w:style>
  <w:style w:type="paragraph" w:customStyle="1" w:styleId="xl116">
    <w:name w:val="xl116"/>
    <w:basedOn w:val="a"/>
    <w:rsid w:val="002166BF"/>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rFonts w:ascii="Arial CYR" w:hAnsi="Arial CYR" w:cs="Arial CYR"/>
      <w:b/>
      <w:bCs/>
      <w:sz w:val="20"/>
      <w:szCs w:val="20"/>
      <w:lang w:eastAsia="ru-RU"/>
    </w:rPr>
  </w:style>
  <w:style w:type="paragraph" w:customStyle="1" w:styleId="xl117">
    <w:name w:val="xl117"/>
    <w:basedOn w:val="a"/>
    <w:rsid w:val="002166BF"/>
    <w:pPr>
      <w:pBdr>
        <w:top w:val="single" w:sz="4" w:space="0" w:color="auto"/>
        <w:left w:val="single" w:sz="4" w:space="0" w:color="auto"/>
        <w:bottom w:val="single" w:sz="4" w:space="0" w:color="auto"/>
        <w:right w:val="single" w:sz="4" w:space="0" w:color="auto"/>
      </w:pBdr>
      <w:shd w:val="clear" w:color="auto" w:fill="8DB4E3"/>
      <w:suppressAutoHyphens w:val="0"/>
      <w:spacing w:before="100" w:beforeAutospacing="1" w:after="100" w:afterAutospacing="1"/>
      <w:jc w:val="center"/>
    </w:pPr>
    <w:rPr>
      <w:rFonts w:ascii="Arial CYR" w:hAnsi="Arial CYR" w:cs="Arial CYR"/>
      <w:b/>
      <w:bCs/>
      <w:sz w:val="20"/>
      <w:szCs w:val="20"/>
      <w:lang w:eastAsia="ru-RU"/>
    </w:rPr>
  </w:style>
  <w:style w:type="paragraph" w:customStyle="1" w:styleId="xl118">
    <w:name w:val="xl118"/>
    <w:basedOn w:val="a"/>
    <w:rsid w:val="002166BF"/>
    <w:pPr>
      <w:pBdr>
        <w:top w:val="single" w:sz="4" w:space="0" w:color="auto"/>
        <w:left w:val="single" w:sz="4" w:space="0" w:color="auto"/>
        <w:bottom w:val="single" w:sz="4" w:space="0" w:color="auto"/>
      </w:pBdr>
      <w:shd w:val="clear" w:color="auto" w:fill="8DB4E3"/>
      <w:suppressAutoHyphens w:val="0"/>
      <w:spacing w:before="100" w:beforeAutospacing="1" w:after="100" w:afterAutospacing="1"/>
      <w:jc w:val="center"/>
    </w:pPr>
    <w:rPr>
      <w:rFonts w:ascii="Arial CYR" w:hAnsi="Arial CYR" w:cs="Arial CYR"/>
      <w:b/>
      <w:bCs/>
      <w:sz w:val="20"/>
      <w:szCs w:val="20"/>
      <w:lang w:eastAsia="ru-RU"/>
    </w:rPr>
  </w:style>
  <w:style w:type="paragraph" w:customStyle="1" w:styleId="xl119">
    <w:name w:val="xl119"/>
    <w:basedOn w:val="a"/>
    <w:rsid w:val="002166BF"/>
    <w:pPr>
      <w:pBdr>
        <w:top w:val="single" w:sz="4" w:space="0" w:color="auto"/>
        <w:bottom w:val="single" w:sz="4" w:space="0" w:color="auto"/>
        <w:right w:val="single" w:sz="4" w:space="0" w:color="auto"/>
      </w:pBdr>
      <w:shd w:val="clear" w:color="auto" w:fill="8DB4E3"/>
      <w:suppressAutoHyphens w:val="0"/>
      <w:spacing w:before="100" w:beforeAutospacing="1" w:after="100" w:afterAutospacing="1"/>
      <w:jc w:val="center"/>
    </w:pPr>
    <w:rPr>
      <w:rFonts w:ascii="Arial CYR" w:hAnsi="Arial CYR" w:cs="Arial CYR"/>
      <w:b/>
      <w:bCs/>
      <w:sz w:val="20"/>
      <w:szCs w:val="20"/>
      <w:lang w:eastAsia="ru-RU"/>
    </w:rPr>
  </w:style>
  <w:style w:type="paragraph" w:customStyle="1" w:styleId="xl120">
    <w:name w:val="xl120"/>
    <w:basedOn w:val="a"/>
    <w:rsid w:val="002166BF"/>
    <w:pPr>
      <w:pBdr>
        <w:top w:val="single" w:sz="4" w:space="0" w:color="auto"/>
        <w:left w:val="single" w:sz="4" w:space="0" w:color="auto"/>
        <w:bottom w:val="single" w:sz="4" w:space="0" w:color="auto"/>
        <w:right w:val="single" w:sz="4" w:space="0" w:color="auto"/>
      </w:pBdr>
      <w:shd w:val="clear" w:color="auto" w:fill="8DB4E3"/>
      <w:suppressAutoHyphens w:val="0"/>
      <w:spacing w:before="100" w:beforeAutospacing="1" w:after="100" w:afterAutospacing="1"/>
      <w:jc w:val="center"/>
    </w:pPr>
    <w:rPr>
      <w:rFonts w:ascii="Arial CYR" w:hAnsi="Arial CYR" w:cs="Arial CYR"/>
      <w:b/>
      <w:bCs/>
      <w:sz w:val="20"/>
      <w:szCs w:val="20"/>
      <w:lang w:eastAsia="ru-RU"/>
    </w:rPr>
  </w:style>
  <w:style w:type="paragraph" w:customStyle="1" w:styleId="xl121">
    <w:name w:val="xl121"/>
    <w:basedOn w:val="a"/>
    <w:rsid w:val="002166BF"/>
    <w:pPr>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pPr>
    <w:rPr>
      <w:rFonts w:ascii="Arial CYR" w:hAnsi="Arial CYR" w:cs="Arial CYR"/>
      <w:b/>
      <w:bCs/>
      <w:sz w:val="20"/>
      <w:szCs w:val="20"/>
      <w:lang w:eastAsia="ru-RU"/>
    </w:rPr>
  </w:style>
  <w:style w:type="paragraph" w:customStyle="1" w:styleId="xl122">
    <w:name w:val="xl122"/>
    <w:basedOn w:val="a"/>
    <w:rsid w:val="002166BF"/>
    <w:pPr>
      <w:pBdr>
        <w:top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CYR" w:hAnsi="Arial CYR" w:cs="Arial CYR"/>
      <w:b/>
      <w:bCs/>
      <w:sz w:val="20"/>
      <w:szCs w:val="20"/>
      <w:lang w:eastAsia="ru-RU"/>
    </w:rPr>
  </w:style>
  <w:style w:type="paragraph" w:customStyle="1" w:styleId="xl123">
    <w:name w:val="xl123"/>
    <w:basedOn w:val="a"/>
    <w:rsid w:val="002166BF"/>
    <w:pPr>
      <w:pBdr>
        <w:bottom w:val="single" w:sz="4" w:space="0" w:color="auto"/>
      </w:pBdr>
      <w:suppressAutoHyphens w:val="0"/>
      <w:spacing w:before="100" w:beforeAutospacing="1" w:after="100" w:afterAutospacing="1"/>
      <w:jc w:val="center"/>
    </w:pPr>
    <w:rPr>
      <w:b/>
      <w:bCs/>
      <w:sz w:val="28"/>
      <w:szCs w:val="28"/>
      <w:lang w:eastAsia="ru-RU"/>
    </w:rPr>
  </w:style>
  <w:style w:type="paragraph" w:customStyle="1" w:styleId="xl124">
    <w:name w:val="xl124"/>
    <w:basedOn w:val="a"/>
    <w:rsid w:val="002166B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hAnsi="Arial CYR" w:cs="Arial CYR"/>
      <w:b/>
      <w:bCs/>
      <w:sz w:val="18"/>
      <w:szCs w:val="18"/>
      <w:lang w:eastAsia="ru-RU"/>
    </w:rPr>
  </w:style>
  <w:style w:type="paragraph" w:customStyle="1" w:styleId="xl125">
    <w:name w:val="xl125"/>
    <w:basedOn w:val="a"/>
    <w:rsid w:val="002166BF"/>
    <w:pPr>
      <w:pBdr>
        <w:left w:val="single" w:sz="4" w:space="0" w:color="auto"/>
      </w:pBdr>
      <w:suppressAutoHyphens w:val="0"/>
      <w:spacing w:before="100" w:beforeAutospacing="1" w:after="100" w:afterAutospacing="1"/>
      <w:jc w:val="center"/>
    </w:pPr>
    <w:rPr>
      <w:sz w:val="20"/>
      <w:szCs w:val="20"/>
      <w:lang w:eastAsia="ru-RU"/>
    </w:rPr>
  </w:style>
  <w:style w:type="paragraph" w:customStyle="1" w:styleId="xl126">
    <w:name w:val="xl126"/>
    <w:basedOn w:val="a"/>
    <w:rsid w:val="002166BF"/>
    <w:pPr>
      <w:pBdr>
        <w:right w:val="single" w:sz="4" w:space="0" w:color="auto"/>
      </w:pBdr>
      <w:suppressAutoHyphens w:val="0"/>
      <w:spacing w:before="100" w:beforeAutospacing="1" w:after="100" w:afterAutospacing="1"/>
      <w:jc w:val="center"/>
    </w:pPr>
    <w:rPr>
      <w:sz w:val="20"/>
      <w:szCs w:val="20"/>
      <w:lang w:eastAsia="ru-RU"/>
    </w:rPr>
  </w:style>
  <w:style w:type="paragraph" w:customStyle="1" w:styleId="xl127">
    <w:name w:val="xl127"/>
    <w:basedOn w:val="a"/>
    <w:rsid w:val="002166BF"/>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28">
    <w:name w:val="xl128"/>
    <w:basedOn w:val="a"/>
    <w:rsid w:val="002166BF"/>
    <w:pPr>
      <w:pBdr>
        <w:bottom w:val="single" w:sz="4" w:space="0" w:color="auto"/>
      </w:pBdr>
      <w:suppressAutoHyphens w:val="0"/>
      <w:spacing w:before="100" w:beforeAutospacing="1" w:after="100" w:afterAutospacing="1"/>
      <w:jc w:val="center"/>
    </w:pPr>
    <w:rPr>
      <w:rFonts w:ascii="Arial CYR" w:hAnsi="Arial CYR" w:cs="Arial CYR"/>
      <w:b/>
      <w:bCs/>
      <w:sz w:val="20"/>
      <w:szCs w:val="20"/>
      <w:lang w:eastAsia="ru-RU"/>
    </w:rPr>
  </w:style>
  <w:style w:type="paragraph" w:customStyle="1" w:styleId="TBodyText">
    <w:name w:val="T_Body Text"/>
    <w:basedOn w:val="a"/>
    <w:rsid w:val="002166BF"/>
    <w:pPr>
      <w:spacing w:line="240" w:lineRule="atLeast"/>
    </w:pPr>
    <w:rPr>
      <w:rFonts w:ascii="Toyota Text" w:hAnsi="Toyota Text"/>
      <w:kern w:val="12"/>
      <w:sz w:val="20"/>
      <w:lang w:val="en-GB" w:eastAsia="en-US"/>
    </w:rPr>
  </w:style>
  <w:style w:type="paragraph" w:customStyle="1" w:styleId="ConsNonformat">
    <w:name w:val="ConsNonformat"/>
    <w:rsid w:val="002166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4">
    <w:name w:val="Body Text 2"/>
    <w:basedOn w:val="a"/>
    <w:link w:val="25"/>
    <w:rsid w:val="002166BF"/>
    <w:pPr>
      <w:widowControl w:val="0"/>
      <w:suppressAutoHyphens w:val="0"/>
      <w:autoSpaceDE w:val="0"/>
      <w:autoSpaceDN w:val="0"/>
      <w:adjustRightInd w:val="0"/>
      <w:spacing w:after="120" w:line="480" w:lineRule="auto"/>
    </w:pPr>
    <w:rPr>
      <w:sz w:val="20"/>
      <w:szCs w:val="20"/>
      <w:lang w:eastAsia="ru-RU"/>
    </w:rPr>
  </w:style>
  <w:style w:type="character" w:customStyle="1" w:styleId="25">
    <w:name w:val="Основной текст 2 Знак"/>
    <w:basedOn w:val="a0"/>
    <w:link w:val="24"/>
    <w:rsid w:val="002166BF"/>
    <w:rPr>
      <w:rFonts w:ascii="Times New Roman" w:eastAsia="Times New Roman" w:hAnsi="Times New Roman" w:cs="Times New Roman"/>
      <w:sz w:val="20"/>
      <w:szCs w:val="20"/>
      <w:lang w:eastAsia="ru-RU"/>
    </w:rPr>
  </w:style>
  <w:style w:type="paragraph" w:customStyle="1" w:styleId="ConsPlusNormal">
    <w:name w:val="ConsPlusNormal"/>
    <w:rsid w:val="002166B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
    <w:name w:val="List Paragraph"/>
    <w:basedOn w:val="a"/>
    <w:uiPriority w:val="34"/>
    <w:qFormat/>
    <w:rsid w:val="002166BF"/>
    <w:pPr>
      <w:suppressAutoHyphens w:val="0"/>
      <w:ind w:left="720"/>
      <w:contextualSpacing/>
    </w:pPr>
    <w:rPr>
      <w:lang w:eastAsia="ru-RU"/>
    </w:rPr>
  </w:style>
  <w:style w:type="paragraph" w:customStyle="1" w:styleId="17">
    <w:name w:val="Знак1 Знак Знак Знак Знак Знак"/>
    <w:basedOn w:val="a"/>
    <w:rsid w:val="007C0C99"/>
    <w:pPr>
      <w:suppressAutoHyphens w:val="0"/>
      <w:spacing w:before="100" w:beforeAutospacing="1" w:after="100" w:afterAutospacing="1"/>
    </w:pPr>
    <w:rPr>
      <w:rFonts w:ascii="Tahoma" w:hAnsi="Tahoma"/>
      <w:sz w:val="20"/>
      <w:szCs w:val="20"/>
      <w:lang w:val="en-US" w:eastAsia="en-US"/>
    </w:rPr>
  </w:style>
  <w:style w:type="character" w:customStyle="1" w:styleId="90">
    <w:name w:val="Заголовок 9 Знак"/>
    <w:basedOn w:val="a0"/>
    <w:link w:val="9"/>
    <w:uiPriority w:val="99"/>
    <w:rsid w:val="009531F2"/>
    <w:rPr>
      <w:rFonts w:ascii="Cambria" w:eastAsia="Times New Roman" w:hAnsi="Cambria" w:cs="Times New Roman"/>
      <w:i/>
      <w:iCs/>
      <w:color w:val="404040"/>
      <w:sz w:val="20"/>
      <w:szCs w:val="20"/>
      <w:lang w:val="en-US"/>
    </w:rPr>
  </w:style>
  <w:style w:type="character" w:customStyle="1" w:styleId="18">
    <w:name w:val="Подзаголовок Знак1"/>
    <w:basedOn w:val="a0"/>
    <w:uiPriority w:val="11"/>
    <w:rsid w:val="009531F2"/>
    <w:rPr>
      <w:rFonts w:ascii="Cambria" w:eastAsia="Times New Roman" w:hAnsi="Cambria" w:cs="Times New Roman"/>
      <w:i/>
      <w:iCs/>
      <w:color w:val="4F81BD"/>
      <w:spacing w:val="15"/>
      <w:sz w:val="24"/>
      <w:szCs w:val="24"/>
      <w:lang w:eastAsia="ru-RU"/>
    </w:rPr>
  </w:style>
  <w:style w:type="character" w:customStyle="1" w:styleId="st">
    <w:name w:val="st"/>
    <w:basedOn w:val="a0"/>
    <w:rsid w:val="009531F2"/>
  </w:style>
  <w:style w:type="character" w:customStyle="1" w:styleId="26">
    <w:name w:val="Цитата 2 Знак"/>
    <w:basedOn w:val="a0"/>
    <w:link w:val="27"/>
    <w:uiPriority w:val="99"/>
    <w:rsid w:val="009531F2"/>
    <w:rPr>
      <w:rFonts w:eastAsia="Times New Roman"/>
      <w:i/>
      <w:iCs/>
      <w:color w:val="000000"/>
      <w:lang w:val="en-US"/>
    </w:rPr>
  </w:style>
  <w:style w:type="paragraph" w:styleId="27">
    <w:name w:val="Quote"/>
    <w:basedOn w:val="a"/>
    <w:next w:val="a"/>
    <w:link w:val="26"/>
    <w:uiPriority w:val="99"/>
    <w:qFormat/>
    <w:rsid w:val="009531F2"/>
    <w:pPr>
      <w:suppressAutoHyphens w:val="0"/>
      <w:spacing w:after="200" w:line="276" w:lineRule="auto"/>
    </w:pPr>
    <w:rPr>
      <w:rFonts w:asciiTheme="minorHAnsi" w:hAnsiTheme="minorHAnsi" w:cstheme="minorBidi"/>
      <w:i/>
      <w:iCs/>
      <w:color w:val="000000"/>
      <w:sz w:val="22"/>
      <w:szCs w:val="22"/>
      <w:lang w:val="en-US" w:eastAsia="en-US"/>
    </w:rPr>
  </w:style>
  <w:style w:type="character" w:customStyle="1" w:styleId="210">
    <w:name w:val="Цитата 2 Знак1"/>
    <w:basedOn w:val="a0"/>
    <w:uiPriority w:val="29"/>
    <w:rsid w:val="009531F2"/>
    <w:rPr>
      <w:rFonts w:ascii="Times New Roman" w:eastAsia="Times New Roman" w:hAnsi="Times New Roman" w:cs="Times New Roman"/>
      <w:i/>
      <w:iCs/>
      <w:color w:val="404040" w:themeColor="text1" w:themeTint="BF"/>
      <w:sz w:val="24"/>
      <w:szCs w:val="24"/>
      <w:lang w:eastAsia="ar-SA"/>
    </w:rPr>
  </w:style>
  <w:style w:type="character" w:customStyle="1" w:styleId="aff0">
    <w:name w:val="Выделенная цитата Знак"/>
    <w:basedOn w:val="a0"/>
    <w:link w:val="aff1"/>
    <w:uiPriority w:val="99"/>
    <w:rsid w:val="009531F2"/>
    <w:rPr>
      <w:rFonts w:eastAsia="Times New Roman"/>
      <w:b/>
      <w:bCs/>
      <w:i/>
      <w:iCs/>
      <w:color w:val="4F81BD"/>
      <w:lang w:val="en-US"/>
    </w:rPr>
  </w:style>
  <w:style w:type="paragraph" w:styleId="aff1">
    <w:name w:val="Intense Quote"/>
    <w:basedOn w:val="a"/>
    <w:next w:val="a"/>
    <w:link w:val="aff0"/>
    <w:uiPriority w:val="99"/>
    <w:qFormat/>
    <w:rsid w:val="009531F2"/>
    <w:pPr>
      <w:pBdr>
        <w:bottom w:val="single" w:sz="4" w:space="4" w:color="4F81BD"/>
      </w:pBdr>
      <w:suppressAutoHyphens w:val="0"/>
      <w:spacing w:before="200" w:after="280" w:line="276" w:lineRule="auto"/>
      <w:ind w:left="936" w:right="936"/>
    </w:pPr>
    <w:rPr>
      <w:rFonts w:asciiTheme="minorHAnsi" w:hAnsiTheme="minorHAnsi" w:cstheme="minorBidi"/>
      <w:b/>
      <w:bCs/>
      <w:i/>
      <w:iCs/>
      <w:color w:val="4F81BD"/>
      <w:sz w:val="22"/>
      <w:szCs w:val="22"/>
      <w:lang w:val="en-US" w:eastAsia="en-US"/>
    </w:rPr>
  </w:style>
  <w:style w:type="character" w:customStyle="1" w:styleId="19">
    <w:name w:val="Выделенная цитата Знак1"/>
    <w:basedOn w:val="a0"/>
    <w:uiPriority w:val="30"/>
    <w:rsid w:val="009531F2"/>
    <w:rPr>
      <w:rFonts w:ascii="Times New Roman" w:eastAsia="Times New Roman" w:hAnsi="Times New Roman" w:cs="Times New Roman"/>
      <w:i/>
      <w:iCs/>
      <w:color w:val="5B9BD5" w:themeColor="accent1"/>
      <w:sz w:val="24"/>
      <w:szCs w:val="24"/>
      <w:lang w:eastAsia="ar-SA"/>
    </w:rPr>
  </w:style>
  <w:style w:type="character" w:styleId="aff2">
    <w:name w:val="annotation reference"/>
    <w:basedOn w:val="a0"/>
    <w:uiPriority w:val="99"/>
    <w:semiHidden/>
    <w:unhideWhenUsed/>
    <w:rsid w:val="00A57EED"/>
    <w:rPr>
      <w:sz w:val="16"/>
      <w:szCs w:val="16"/>
    </w:rPr>
  </w:style>
  <w:style w:type="paragraph" w:styleId="aff3">
    <w:name w:val="annotation text"/>
    <w:basedOn w:val="a"/>
    <w:link w:val="aff4"/>
    <w:uiPriority w:val="99"/>
    <w:semiHidden/>
    <w:unhideWhenUsed/>
    <w:rsid w:val="00A57EED"/>
    <w:rPr>
      <w:sz w:val="20"/>
      <w:szCs w:val="20"/>
    </w:rPr>
  </w:style>
  <w:style w:type="character" w:customStyle="1" w:styleId="aff4">
    <w:name w:val="Текст примечания Знак"/>
    <w:basedOn w:val="a0"/>
    <w:link w:val="aff3"/>
    <w:uiPriority w:val="99"/>
    <w:semiHidden/>
    <w:rsid w:val="00A57EED"/>
    <w:rPr>
      <w:rFonts w:ascii="Times New Roman" w:eastAsia="Times New Roman" w:hAnsi="Times New Roman" w:cs="Times New Roman"/>
      <w:sz w:val="20"/>
      <w:szCs w:val="20"/>
      <w:lang w:eastAsia="ar-SA"/>
    </w:rPr>
  </w:style>
  <w:style w:type="paragraph" w:styleId="aff5">
    <w:name w:val="annotation subject"/>
    <w:basedOn w:val="aff3"/>
    <w:next w:val="aff3"/>
    <w:link w:val="aff6"/>
    <w:uiPriority w:val="99"/>
    <w:semiHidden/>
    <w:unhideWhenUsed/>
    <w:rsid w:val="00A57EED"/>
    <w:rPr>
      <w:b/>
      <w:bCs/>
    </w:rPr>
  </w:style>
  <w:style w:type="character" w:customStyle="1" w:styleId="aff6">
    <w:name w:val="Тема примечания Знак"/>
    <w:basedOn w:val="aff4"/>
    <w:link w:val="aff5"/>
    <w:uiPriority w:val="99"/>
    <w:semiHidden/>
    <w:rsid w:val="00A57EED"/>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50920">
      <w:bodyDiv w:val="1"/>
      <w:marLeft w:val="0"/>
      <w:marRight w:val="0"/>
      <w:marTop w:val="0"/>
      <w:marBottom w:val="0"/>
      <w:divBdr>
        <w:top w:val="none" w:sz="0" w:space="0" w:color="auto"/>
        <w:left w:val="none" w:sz="0" w:space="0" w:color="auto"/>
        <w:bottom w:val="none" w:sz="0" w:space="0" w:color="auto"/>
        <w:right w:val="none" w:sz="0" w:space="0" w:color="auto"/>
      </w:divBdr>
    </w:div>
    <w:div w:id="351538897">
      <w:bodyDiv w:val="1"/>
      <w:marLeft w:val="0"/>
      <w:marRight w:val="0"/>
      <w:marTop w:val="0"/>
      <w:marBottom w:val="0"/>
      <w:divBdr>
        <w:top w:val="none" w:sz="0" w:space="0" w:color="auto"/>
        <w:left w:val="none" w:sz="0" w:space="0" w:color="auto"/>
        <w:bottom w:val="none" w:sz="0" w:space="0" w:color="auto"/>
        <w:right w:val="none" w:sz="0" w:space="0" w:color="auto"/>
      </w:divBdr>
    </w:div>
    <w:div w:id="609823936">
      <w:bodyDiv w:val="1"/>
      <w:marLeft w:val="0"/>
      <w:marRight w:val="0"/>
      <w:marTop w:val="0"/>
      <w:marBottom w:val="0"/>
      <w:divBdr>
        <w:top w:val="none" w:sz="0" w:space="0" w:color="auto"/>
        <w:left w:val="none" w:sz="0" w:space="0" w:color="auto"/>
        <w:bottom w:val="none" w:sz="0" w:space="0" w:color="auto"/>
        <w:right w:val="none" w:sz="0" w:space="0" w:color="auto"/>
      </w:divBdr>
    </w:div>
    <w:div w:id="931862236">
      <w:bodyDiv w:val="1"/>
      <w:marLeft w:val="0"/>
      <w:marRight w:val="0"/>
      <w:marTop w:val="0"/>
      <w:marBottom w:val="0"/>
      <w:divBdr>
        <w:top w:val="none" w:sz="0" w:space="0" w:color="auto"/>
        <w:left w:val="none" w:sz="0" w:space="0" w:color="auto"/>
        <w:bottom w:val="none" w:sz="0" w:space="0" w:color="auto"/>
        <w:right w:val="none" w:sz="0" w:space="0" w:color="auto"/>
      </w:divBdr>
    </w:div>
    <w:div w:id="1025252613">
      <w:bodyDiv w:val="1"/>
      <w:marLeft w:val="0"/>
      <w:marRight w:val="0"/>
      <w:marTop w:val="0"/>
      <w:marBottom w:val="0"/>
      <w:divBdr>
        <w:top w:val="none" w:sz="0" w:space="0" w:color="auto"/>
        <w:left w:val="none" w:sz="0" w:space="0" w:color="auto"/>
        <w:bottom w:val="none" w:sz="0" w:space="0" w:color="auto"/>
        <w:right w:val="none" w:sz="0" w:space="0" w:color="auto"/>
      </w:divBdr>
    </w:div>
    <w:div w:id="205785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68764-D213-4C89-8620-92D4D33CA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2450</Words>
  <Characters>13966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АО "КазАгроФинанс"</Company>
  <LinksUpToDate>false</LinksUpToDate>
  <CharactersWithSpaces>16384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Еркебулан Исхаков</dc:creator>
  <cp:keywords/>
  <dc:description/>
  <cp:lastModifiedBy>Серик Каниев</cp:lastModifiedBy>
  <cp:revision>2</cp:revision>
  <cp:lastPrinted>2017-01-10T05:44:00Z</cp:lastPrinted>
  <dcterms:created xsi:type="dcterms:W3CDTF">2018-04-05T10:28:00Z</dcterms:created>
  <dcterms:modified xsi:type="dcterms:W3CDTF">2018-04-05T10:28:00Z</dcterms:modified>
</cp:coreProperties>
</file>